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6013" w:rsidRPr="005D6013" w:rsidRDefault="00E03122" w:rsidP="005D6013">
      <w:pPr>
        <w:rPr>
          <w:rFonts w:ascii="Cambria" w:eastAsia="Cambria" w:hAnsi="Cambria" w:cs="Cambria"/>
          <w:b/>
          <w:sz w:val="40"/>
          <w:szCs w:val="40"/>
        </w:rPr>
      </w:pPr>
      <w:r>
        <w:rPr>
          <w:noProof/>
        </w:rPr>
        <w:drawing>
          <wp:anchor distT="0" distB="0" distL="114300" distR="114300" simplePos="0" relativeHeight="251658240" behindDoc="0" locked="0" layoutInCell="1" hidden="0" allowOverlap="1">
            <wp:simplePos x="0" y="0"/>
            <wp:positionH relativeFrom="column">
              <wp:posOffset>3086100</wp:posOffset>
            </wp:positionH>
            <wp:positionV relativeFrom="paragraph">
              <wp:posOffset>-342898</wp:posOffset>
            </wp:positionV>
            <wp:extent cx="3319145" cy="522605"/>
            <wp:effectExtent l="0" t="0" r="0" b="0"/>
            <wp:wrapSquare wrapText="bothSides" distT="0" distB="0" distL="114300" distR="114300"/>
            <wp:docPr id="5"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5"/>
                    <a:srcRect/>
                    <a:stretch>
                      <a:fillRect/>
                    </a:stretch>
                  </pic:blipFill>
                  <pic:spPr>
                    <a:xfrm>
                      <a:off x="0" y="0"/>
                      <a:ext cx="3319145" cy="522605"/>
                    </a:xfrm>
                    <a:prstGeom prst="rect">
                      <a:avLst/>
                    </a:prstGeom>
                    <a:ln/>
                  </pic:spPr>
                </pic:pic>
              </a:graphicData>
            </a:graphic>
          </wp:anchor>
        </w:drawing>
      </w:r>
    </w:p>
    <w:p w:rsidR="005D6013" w:rsidRDefault="005D6013" w:rsidP="005D6013">
      <w:pPr>
        <w:jc w:val="both"/>
        <w:rPr>
          <w:rFonts w:ascii="Cambria" w:eastAsia="Cambria" w:hAnsi="Cambria" w:cs="Cambria"/>
          <w:b/>
          <w:sz w:val="28"/>
          <w:szCs w:val="28"/>
        </w:rPr>
      </w:pPr>
    </w:p>
    <w:p w:rsidR="00194B57" w:rsidRPr="00D64440" w:rsidRDefault="00E41EE6" w:rsidP="005D6013">
      <w:pPr>
        <w:jc w:val="center"/>
        <w:rPr>
          <w:rFonts w:ascii="Cambria" w:eastAsia="Cambria" w:hAnsi="Cambria" w:cs="Cambria"/>
          <w:b/>
          <w:sz w:val="28"/>
          <w:szCs w:val="28"/>
        </w:rPr>
      </w:pPr>
      <w:r w:rsidRPr="00D64440">
        <w:rPr>
          <w:rFonts w:ascii="Cambria" w:eastAsia="Cambria" w:hAnsi="Cambria" w:cs="Cambria"/>
          <w:b/>
          <w:sz w:val="28"/>
          <w:szCs w:val="28"/>
        </w:rPr>
        <w:t>EL MUN INAUGURA LA EXPOSICIÓN DEL ARTISTA BRASILEÑO</w:t>
      </w:r>
      <w:r w:rsidR="00D64440" w:rsidRPr="00D64440">
        <w:rPr>
          <w:rFonts w:ascii="Cambria" w:eastAsia="Cambria" w:hAnsi="Cambria" w:cs="Cambria"/>
          <w:b/>
          <w:sz w:val="28"/>
          <w:szCs w:val="28"/>
        </w:rPr>
        <w:t xml:space="preserve"> VIK MUNIZ, UN ARTISTA COMPROMETIDO QUE JUEGA CON LA REALIDAD Y REINTERPRETA</w:t>
      </w:r>
      <w:r w:rsidRPr="00D64440">
        <w:rPr>
          <w:rFonts w:ascii="Cambria" w:eastAsia="Cambria" w:hAnsi="Cambria" w:cs="Cambria"/>
          <w:b/>
          <w:sz w:val="28"/>
          <w:szCs w:val="28"/>
        </w:rPr>
        <w:t xml:space="preserve"> OBRAS ICÓNICAS E IMÁGENES COTIDIANAS</w:t>
      </w:r>
      <w:r w:rsidR="00D64440" w:rsidRPr="00D64440">
        <w:rPr>
          <w:rFonts w:ascii="Cambria" w:eastAsia="Cambria" w:hAnsi="Cambria" w:cs="Cambria"/>
          <w:b/>
          <w:sz w:val="28"/>
          <w:szCs w:val="28"/>
        </w:rPr>
        <w:t xml:space="preserve"> </w:t>
      </w:r>
    </w:p>
    <w:p w:rsidR="008F2EF4" w:rsidRDefault="008F2EF4" w:rsidP="008F2EF4">
      <w:pPr>
        <w:jc w:val="center"/>
        <w:rPr>
          <w:rFonts w:ascii="Cambria" w:eastAsia="Cambria" w:hAnsi="Cambria" w:cs="Cambria"/>
          <w:b/>
          <w:sz w:val="24"/>
          <w:szCs w:val="24"/>
        </w:rPr>
      </w:pPr>
      <w:r>
        <w:rPr>
          <w:rFonts w:ascii="Cambria" w:eastAsia="Cambria" w:hAnsi="Cambria" w:cs="Cambria"/>
          <w:b/>
          <w:sz w:val="24"/>
          <w:szCs w:val="24"/>
        </w:rPr>
        <w:t xml:space="preserve">La muestra, que podrá visitarse hasta el 21 de marzo en la planta -1, reúne una selección </w:t>
      </w:r>
      <w:r w:rsidR="00FB087C">
        <w:rPr>
          <w:rFonts w:ascii="Cambria" w:eastAsia="Cambria" w:hAnsi="Cambria" w:cs="Cambria"/>
          <w:b/>
          <w:sz w:val="24"/>
          <w:szCs w:val="24"/>
        </w:rPr>
        <w:t>de obras del autor</w:t>
      </w:r>
      <w:r>
        <w:rPr>
          <w:rFonts w:ascii="Cambria" w:eastAsia="Cambria" w:hAnsi="Cambria" w:cs="Cambria"/>
          <w:b/>
          <w:sz w:val="24"/>
          <w:szCs w:val="24"/>
        </w:rPr>
        <w:t>, especialmente centrada en sus últimas series</w:t>
      </w:r>
    </w:p>
    <w:p w:rsidR="00E41EE6" w:rsidRPr="008F2EF4" w:rsidRDefault="00FB087C" w:rsidP="008F2EF4">
      <w:pPr>
        <w:jc w:val="center"/>
        <w:rPr>
          <w:rFonts w:ascii="Cambria" w:eastAsia="Cambria" w:hAnsi="Cambria" w:cs="Cambria"/>
          <w:b/>
          <w:sz w:val="24"/>
          <w:szCs w:val="24"/>
        </w:rPr>
      </w:pPr>
      <w:r>
        <w:rPr>
          <w:rFonts w:ascii="Cambria" w:eastAsia="Cambria" w:hAnsi="Cambria" w:cs="Cambria"/>
          <w:b/>
          <w:sz w:val="24"/>
          <w:szCs w:val="24"/>
        </w:rPr>
        <w:t>Muniz</w:t>
      </w:r>
      <w:r w:rsidR="00D64440">
        <w:rPr>
          <w:rFonts w:ascii="Cambria" w:eastAsia="Cambria" w:hAnsi="Cambria" w:cs="Cambria"/>
          <w:b/>
          <w:sz w:val="24"/>
          <w:szCs w:val="24"/>
        </w:rPr>
        <w:t xml:space="preserve"> explora</w:t>
      </w:r>
      <w:r w:rsidR="00E41EE6">
        <w:rPr>
          <w:rFonts w:ascii="Cambria" w:eastAsia="Cambria" w:hAnsi="Cambria" w:cs="Cambria"/>
          <w:b/>
          <w:sz w:val="24"/>
          <w:szCs w:val="24"/>
        </w:rPr>
        <w:t xml:space="preserve"> materiales cotidianos como chocolate, azúcar, juguetes, mermelada o deshechos para crear sus obras, en las que juega con la escala y la perspectiva</w:t>
      </w:r>
    </w:p>
    <w:p w:rsidR="00497719" w:rsidRDefault="00BF6FD1" w:rsidP="00541561">
      <w:pPr>
        <w:spacing w:line="240" w:lineRule="auto"/>
        <w:ind w:firstLine="708"/>
        <w:jc w:val="both"/>
        <w:rPr>
          <w:rFonts w:ascii="Cambria" w:eastAsia="Cambria" w:hAnsi="Cambria" w:cs="Cambria"/>
          <w:sz w:val="24"/>
          <w:szCs w:val="24"/>
        </w:rPr>
      </w:pPr>
      <w:r w:rsidRPr="00BF6FD1">
        <w:rPr>
          <w:rFonts w:ascii="Cambria" w:eastAsia="Cambria" w:hAnsi="Cambria" w:cs="Cambria"/>
          <w:i/>
          <w:sz w:val="24"/>
          <w:szCs w:val="24"/>
        </w:rPr>
        <w:t>En Pamplona, 23</w:t>
      </w:r>
      <w:r w:rsidR="00E03122" w:rsidRPr="00BF6FD1">
        <w:rPr>
          <w:rFonts w:ascii="Cambria" w:eastAsia="Cambria" w:hAnsi="Cambria" w:cs="Cambria"/>
          <w:i/>
          <w:sz w:val="24"/>
          <w:szCs w:val="24"/>
        </w:rPr>
        <w:t xml:space="preserve"> de septiembre de 2020-</w:t>
      </w:r>
      <w:bookmarkStart w:id="0" w:name="_heading=h.gjdgxs" w:colFirst="0" w:colLast="0"/>
      <w:bookmarkEnd w:id="0"/>
      <w:r w:rsidR="00E41EE6">
        <w:rPr>
          <w:rFonts w:ascii="Cambria" w:eastAsia="Cambria" w:hAnsi="Cambria" w:cs="Cambria"/>
          <w:i/>
          <w:sz w:val="24"/>
          <w:szCs w:val="24"/>
        </w:rPr>
        <w:t xml:space="preserve"> </w:t>
      </w:r>
      <w:r w:rsidR="00541561">
        <w:rPr>
          <w:rFonts w:ascii="Cambria" w:eastAsia="Cambria" w:hAnsi="Cambria" w:cs="Cambria"/>
          <w:sz w:val="24"/>
          <w:szCs w:val="24"/>
        </w:rPr>
        <w:t xml:space="preserve">Un juego de imágenes, perspectivas, escalas y materiales. Esta es la invitación que el artista </w:t>
      </w:r>
      <w:r w:rsidR="00541561" w:rsidRPr="00541561">
        <w:rPr>
          <w:rFonts w:ascii="Cambria" w:eastAsia="Cambria" w:hAnsi="Cambria" w:cs="Cambria"/>
          <w:b/>
          <w:sz w:val="24"/>
          <w:szCs w:val="24"/>
        </w:rPr>
        <w:t>Vik Muniz</w:t>
      </w:r>
      <w:r w:rsidR="00541561">
        <w:rPr>
          <w:rFonts w:ascii="Cambria" w:eastAsia="Cambria" w:hAnsi="Cambria" w:cs="Cambria"/>
          <w:sz w:val="24"/>
          <w:szCs w:val="24"/>
        </w:rPr>
        <w:t xml:space="preserve"> (Sao Paulo, 1961) propone a través de la exposición que desde este miércoles puede visitarse en el </w:t>
      </w:r>
      <w:r w:rsidR="00541561" w:rsidRPr="00541561">
        <w:rPr>
          <w:rFonts w:ascii="Cambria" w:eastAsia="Cambria" w:hAnsi="Cambria" w:cs="Cambria"/>
          <w:b/>
          <w:sz w:val="24"/>
          <w:szCs w:val="24"/>
        </w:rPr>
        <w:t>Museo Universidad de Navarra</w:t>
      </w:r>
      <w:r w:rsidR="00541561">
        <w:rPr>
          <w:rFonts w:ascii="Cambria" w:eastAsia="Cambria" w:hAnsi="Cambria" w:cs="Cambria"/>
          <w:sz w:val="24"/>
          <w:szCs w:val="24"/>
        </w:rPr>
        <w:t xml:space="preserve">. La muestra, que </w:t>
      </w:r>
      <w:r w:rsidR="00541561" w:rsidRPr="00541561">
        <w:rPr>
          <w:rFonts w:ascii="Cambria" w:eastAsia="Cambria" w:hAnsi="Cambria" w:cs="Cambria"/>
          <w:sz w:val="24"/>
          <w:szCs w:val="24"/>
        </w:rPr>
        <w:t>recog</w:t>
      </w:r>
      <w:r w:rsidR="00541561">
        <w:rPr>
          <w:rFonts w:ascii="Cambria" w:eastAsia="Cambria" w:hAnsi="Cambria" w:cs="Cambria"/>
          <w:sz w:val="24"/>
          <w:szCs w:val="24"/>
        </w:rPr>
        <w:t xml:space="preserve">e una selección de 25 años de trabajo, </w:t>
      </w:r>
      <w:r w:rsidR="00541561" w:rsidRPr="00541561">
        <w:rPr>
          <w:rFonts w:ascii="Cambria" w:eastAsia="Cambria" w:hAnsi="Cambria" w:cs="Cambria"/>
          <w:sz w:val="24"/>
          <w:szCs w:val="24"/>
        </w:rPr>
        <w:t>ha sido</w:t>
      </w:r>
      <w:r w:rsidR="00541561">
        <w:rPr>
          <w:rFonts w:ascii="Cambria" w:eastAsia="Cambria" w:hAnsi="Cambria" w:cs="Cambria"/>
          <w:sz w:val="24"/>
          <w:szCs w:val="24"/>
        </w:rPr>
        <w:t xml:space="preserve"> organizada entre la </w:t>
      </w:r>
      <w:r w:rsidR="00541561" w:rsidRPr="00541561">
        <w:rPr>
          <w:rFonts w:ascii="Cambria" w:eastAsia="Cambria" w:hAnsi="Cambria" w:cs="Cambria"/>
          <w:b/>
          <w:sz w:val="24"/>
          <w:szCs w:val="24"/>
        </w:rPr>
        <w:t xml:space="preserve">Foundation </w:t>
      </w:r>
      <w:r w:rsidR="00541561" w:rsidRPr="00541561">
        <w:rPr>
          <w:rFonts w:ascii="Cambria" w:eastAsia="Cambria" w:hAnsi="Cambria" w:cs="Cambria"/>
          <w:b/>
          <w:sz w:val="24"/>
          <w:szCs w:val="24"/>
        </w:rPr>
        <w:t xml:space="preserve">for the Exhibition of Photography </w:t>
      </w:r>
      <w:r w:rsidR="00541561" w:rsidRPr="00541561">
        <w:rPr>
          <w:rFonts w:ascii="Cambria" w:eastAsia="Cambria" w:hAnsi="Cambria" w:cs="Cambria"/>
          <w:sz w:val="24"/>
          <w:szCs w:val="24"/>
        </w:rPr>
        <w:t xml:space="preserve">(Minneapolis/Nueva York/París/Lausana) y el </w:t>
      </w:r>
      <w:r w:rsidR="00541561" w:rsidRPr="00541561">
        <w:rPr>
          <w:rFonts w:ascii="Cambria" w:eastAsia="Cambria" w:hAnsi="Cambria" w:cs="Cambria"/>
          <w:b/>
          <w:sz w:val="24"/>
          <w:szCs w:val="24"/>
        </w:rPr>
        <w:t>High Museum of</w:t>
      </w:r>
      <w:r w:rsidR="00541561" w:rsidRPr="00541561">
        <w:rPr>
          <w:rFonts w:ascii="Cambria" w:eastAsia="Cambria" w:hAnsi="Cambria" w:cs="Cambria"/>
          <w:b/>
          <w:sz w:val="24"/>
          <w:szCs w:val="24"/>
        </w:rPr>
        <w:t xml:space="preserve"> </w:t>
      </w:r>
      <w:r w:rsidR="00541561" w:rsidRPr="00541561">
        <w:rPr>
          <w:rFonts w:ascii="Cambria" w:eastAsia="Cambria" w:hAnsi="Cambria" w:cs="Cambria"/>
          <w:b/>
          <w:sz w:val="24"/>
          <w:szCs w:val="24"/>
        </w:rPr>
        <w:t>Art</w:t>
      </w:r>
      <w:r w:rsidR="00541561" w:rsidRPr="00541561">
        <w:rPr>
          <w:rFonts w:ascii="Cambria" w:eastAsia="Cambria" w:hAnsi="Cambria" w:cs="Cambria"/>
          <w:sz w:val="24"/>
          <w:szCs w:val="24"/>
        </w:rPr>
        <w:t xml:space="preserve"> (Atla</w:t>
      </w:r>
      <w:r w:rsidR="00541561">
        <w:rPr>
          <w:rFonts w:ascii="Cambria" w:eastAsia="Cambria" w:hAnsi="Cambria" w:cs="Cambria"/>
          <w:sz w:val="24"/>
          <w:szCs w:val="24"/>
        </w:rPr>
        <w:t>nta), en asociación con el Museo</w:t>
      </w:r>
      <w:r w:rsidR="00541561" w:rsidRPr="00541561">
        <w:rPr>
          <w:rFonts w:ascii="Cambria" w:eastAsia="Cambria" w:hAnsi="Cambria" w:cs="Cambria"/>
          <w:sz w:val="24"/>
          <w:szCs w:val="24"/>
        </w:rPr>
        <w:t xml:space="preserve">, y ha sido posible gracias al apoyo dela mecenas </w:t>
      </w:r>
      <w:r w:rsidR="00541561" w:rsidRPr="00541561">
        <w:rPr>
          <w:rFonts w:ascii="Cambria" w:eastAsia="Cambria" w:hAnsi="Cambria" w:cs="Cambria"/>
          <w:b/>
          <w:sz w:val="24"/>
          <w:szCs w:val="24"/>
        </w:rPr>
        <w:t>Gabriela Willson</w:t>
      </w:r>
      <w:r w:rsidR="00556CEC">
        <w:rPr>
          <w:rFonts w:ascii="Cambria" w:eastAsia="Cambria" w:hAnsi="Cambria" w:cs="Cambria"/>
          <w:sz w:val="24"/>
          <w:szCs w:val="24"/>
        </w:rPr>
        <w:t xml:space="preserve">. </w:t>
      </w:r>
    </w:p>
    <w:p w:rsidR="00FB087C" w:rsidRDefault="00556CEC" w:rsidP="00FB087C">
      <w:pPr>
        <w:spacing w:line="240" w:lineRule="auto"/>
        <w:ind w:firstLine="708"/>
        <w:jc w:val="both"/>
        <w:rPr>
          <w:rFonts w:ascii="Cambria" w:eastAsia="Cambria" w:hAnsi="Cambria" w:cs="Cambria"/>
          <w:sz w:val="24"/>
          <w:szCs w:val="24"/>
        </w:rPr>
      </w:pPr>
      <w:r>
        <w:rPr>
          <w:rFonts w:ascii="Cambria" w:eastAsia="Cambria" w:hAnsi="Cambria" w:cs="Cambria"/>
          <w:sz w:val="24"/>
          <w:szCs w:val="24"/>
        </w:rPr>
        <w:t xml:space="preserve">La muestra, comisariada por </w:t>
      </w:r>
      <w:r w:rsidRPr="00556CEC">
        <w:rPr>
          <w:rFonts w:ascii="Cambria" w:eastAsia="Cambria" w:hAnsi="Cambria" w:cs="Cambria"/>
          <w:b/>
          <w:sz w:val="24"/>
          <w:szCs w:val="24"/>
        </w:rPr>
        <w:t>Arthur Ollman</w:t>
      </w:r>
      <w:r>
        <w:rPr>
          <w:rFonts w:ascii="Cambria" w:eastAsia="Cambria" w:hAnsi="Cambria" w:cs="Cambria"/>
          <w:sz w:val="24"/>
          <w:szCs w:val="24"/>
        </w:rPr>
        <w:t xml:space="preserve">, </w:t>
      </w:r>
      <w:r w:rsidR="00541561" w:rsidRPr="00541561">
        <w:rPr>
          <w:rFonts w:ascii="Cambria" w:eastAsia="Cambria" w:hAnsi="Cambria" w:cs="Cambria"/>
          <w:sz w:val="24"/>
          <w:szCs w:val="24"/>
        </w:rPr>
        <w:t xml:space="preserve">cuenta con la colaboración del </w:t>
      </w:r>
      <w:r w:rsidR="00541561" w:rsidRPr="00541561">
        <w:rPr>
          <w:rFonts w:ascii="Cambria" w:eastAsia="Cambria" w:hAnsi="Cambria" w:cs="Cambria"/>
          <w:b/>
          <w:sz w:val="24"/>
          <w:szCs w:val="24"/>
        </w:rPr>
        <w:t>Ayuntamiento de</w:t>
      </w:r>
      <w:r w:rsidR="00541561" w:rsidRPr="00541561">
        <w:rPr>
          <w:rFonts w:ascii="Cambria" w:eastAsia="Cambria" w:hAnsi="Cambria" w:cs="Cambria"/>
          <w:b/>
          <w:sz w:val="24"/>
          <w:szCs w:val="24"/>
        </w:rPr>
        <w:t xml:space="preserve"> </w:t>
      </w:r>
      <w:r w:rsidR="00541561" w:rsidRPr="00541561">
        <w:rPr>
          <w:rFonts w:ascii="Cambria" w:eastAsia="Cambria" w:hAnsi="Cambria" w:cs="Cambria"/>
          <w:b/>
          <w:sz w:val="24"/>
          <w:szCs w:val="24"/>
        </w:rPr>
        <w:t>Pamplona</w:t>
      </w:r>
      <w:r w:rsidR="00541561" w:rsidRPr="00541561">
        <w:rPr>
          <w:rFonts w:ascii="Cambria" w:eastAsia="Cambria" w:hAnsi="Cambria" w:cs="Cambria"/>
          <w:sz w:val="24"/>
          <w:szCs w:val="24"/>
        </w:rPr>
        <w:t xml:space="preserve"> y la </w:t>
      </w:r>
      <w:r w:rsidR="00541561" w:rsidRPr="00541561">
        <w:rPr>
          <w:rFonts w:ascii="Cambria" w:eastAsia="Cambria" w:hAnsi="Cambria" w:cs="Cambria"/>
          <w:b/>
          <w:sz w:val="24"/>
          <w:szCs w:val="24"/>
        </w:rPr>
        <w:t>Galería Elba Benítez</w:t>
      </w:r>
      <w:r w:rsidR="00541561" w:rsidRPr="00541561">
        <w:rPr>
          <w:rFonts w:ascii="Cambria" w:eastAsia="Cambria" w:hAnsi="Cambria" w:cs="Cambria"/>
          <w:sz w:val="24"/>
          <w:szCs w:val="24"/>
        </w:rPr>
        <w:t xml:space="preserve"> de Madrid.</w:t>
      </w:r>
      <w:r w:rsidR="00541561">
        <w:rPr>
          <w:rFonts w:ascii="Cambria" w:eastAsia="Cambria" w:hAnsi="Cambria" w:cs="Cambria"/>
          <w:sz w:val="24"/>
          <w:szCs w:val="24"/>
        </w:rPr>
        <w:t xml:space="preserve"> La del Museo será su única parada europea en su itinerancia intern</w:t>
      </w:r>
      <w:r>
        <w:rPr>
          <w:rFonts w:ascii="Cambria" w:eastAsia="Cambria" w:hAnsi="Cambria" w:cs="Cambria"/>
          <w:sz w:val="24"/>
          <w:szCs w:val="24"/>
        </w:rPr>
        <w:t>a</w:t>
      </w:r>
      <w:r w:rsidR="00541561">
        <w:rPr>
          <w:rFonts w:ascii="Cambria" w:eastAsia="Cambria" w:hAnsi="Cambria" w:cs="Cambria"/>
          <w:sz w:val="24"/>
          <w:szCs w:val="24"/>
        </w:rPr>
        <w:t>cional</w:t>
      </w:r>
      <w:r w:rsidR="00497719">
        <w:rPr>
          <w:rFonts w:ascii="Cambria" w:eastAsia="Cambria" w:hAnsi="Cambria" w:cs="Cambria"/>
          <w:sz w:val="24"/>
          <w:szCs w:val="24"/>
        </w:rPr>
        <w:t xml:space="preserve"> y puede visitarse hasta el 21 de marzo en la planta -1.</w:t>
      </w:r>
    </w:p>
    <w:p w:rsidR="00556CEC" w:rsidRDefault="00541561" w:rsidP="00FB087C">
      <w:pPr>
        <w:spacing w:line="240" w:lineRule="auto"/>
        <w:ind w:firstLine="708"/>
        <w:jc w:val="both"/>
        <w:rPr>
          <w:rFonts w:ascii="Cambria" w:eastAsia="Cambria" w:hAnsi="Cambria" w:cs="Cambria"/>
          <w:sz w:val="24"/>
          <w:szCs w:val="24"/>
        </w:rPr>
      </w:pPr>
      <w:r w:rsidRPr="00497719">
        <w:rPr>
          <w:rFonts w:ascii="Cambria" w:eastAsia="Cambria" w:hAnsi="Cambria" w:cs="Cambria"/>
          <w:b/>
          <w:sz w:val="24"/>
          <w:szCs w:val="24"/>
        </w:rPr>
        <w:t>Ignacio Miguéliz</w:t>
      </w:r>
      <w:r>
        <w:rPr>
          <w:rFonts w:ascii="Cambria" w:eastAsia="Cambria" w:hAnsi="Cambria" w:cs="Cambria"/>
          <w:sz w:val="24"/>
          <w:szCs w:val="24"/>
        </w:rPr>
        <w:t xml:space="preserve">, responsable de Curatorial y Colecciones del Museo y coordinador de la exposición, ha subrayado que </w:t>
      </w:r>
      <w:r w:rsidRPr="00D64440">
        <w:rPr>
          <w:rFonts w:ascii="Cambria" w:eastAsia="Cambria" w:hAnsi="Cambria" w:cs="Cambria"/>
          <w:sz w:val="24"/>
          <w:szCs w:val="24"/>
        </w:rPr>
        <w:t>“Muniz es una artista visual, q</w:t>
      </w:r>
      <w:r w:rsidR="00FE07E6" w:rsidRPr="00D64440">
        <w:rPr>
          <w:rFonts w:ascii="Cambria" w:eastAsia="Cambria" w:hAnsi="Cambria" w:cs="Cambria"/>
          <w:sz w:val="24"/>
          <w:szCs w:val="24"/>
        </w:rPr>
        <w:t>ue trabaja con la imagen, la realidad</w:t>
      </w:r>
      <w:r w:rsidRPr="00D64440">
        <w:rPr>
          <w:rFonts w:ascii="Cambria" w:eastAsia="Cambria" w:hAnsi="Cambria" w:cs="Cambria"/>
          <w:sz w:val="24"/>
          <w:szCs w:val="24"/>
        </w:rPr>
        <w:t xml:space="preserve"> de su representación y la percepc</w:t>
      </w:r>
      <w:r w:rsidR="00497719" w:rsidRPr="00D64440">
        <w:rPr>
          <w:rFonts w:ascii="Cambria" w:eastAsia="Cambria" w:hAnsi="Cambria" w:cs="Cambria"/>
          <w:sz w:val="24"/>
          <w:szCs w:val="24"/>
        </w:rPr>
        <w:t xml:space="preserve">ión del espectador. </w:t>
      </w:r>
      <w:r w:rsidR="00FE07E6" w:rsidRPr="00D64440">
        <w:rPr>
          <w:rFonts w:ascii="Cambria" w:eastAsia="Cambria" w:hAnsi="Cambria" w:cs="Cambria"/>
          <w:sz w:val="24"/>
          <w:szCs w:val="24"/>
        </w:rPr>
        <w:t>Hay una disociación e</w:t>
      </w:r>
      <w:r w:rsidR="00FB087C" w:rsidRPr="00D64440">
        <w:rPr>
          <w:rFonts w:ascii="Cambria" w:eastAsia="Cambria" w:hAnsi="Cambria" w:cs="Cambria"/>
          <w:sz w:val="24"/>
          <w:szCs w:val="24"/>
        </w:rPr>
        <w:t>ntre forma y contenido y es el espectador quien tiene</w:t>
      </w:r>
      <w:r w:rsidR="00FE07E6" w:rsidRPr="00D64440">
        <w:rPr>
          <w:rFonts w:ascii="Cambria" w:eastAsia="Cambria" w:hAnsi="Cambria" w:cs="Cambria"/>
          <w:sz w:val="24"/>
          <w:szCs w:val="24"/>
        </w:rPr>
        <w:t xml:space="preserve"> que descubrirlo con la contemplación </w:t>
      </w:r>
      <w:r w:rsidR="00FB087C" w:rsidRPr="00D64440">
        <w:rPr>
          <w:rFonts w:ascii="Cambria" w:eastAsia="Cambria" w:hAnsi="Cambria" w:cs="Cambria"/>
          <w:sz w:val="24"/>
          <w:szCs w:val="24"/>
        </w:rPr>
        <w:t>de la obra</w:t>
      </w:r>
      <w:r w:rsidR="00FE07E6" w:rsidRPr="00D64440">
        <w:rPr>
          <w:rFonts w:ascii="Cambria" w:eastAsia="Cambria" w:hAnsi="Cambria" w:cs="Cambria"/>
          <w:sz w:val="24"/>
          <w:szCs w:val="24"/>
        </w:rPr>
        <w:t>”</w:t>
      </w:r>
      <w:r w:rsidR="00FB087C" w:rsidRPr="00D64440">
        <w:rPr>
          <w:rFonts w:ascii="Cambria" w:eastAsia="Cambria" w:hAnsi="Cambria" w:cs="Cambria"/>
          <w:sz w:val="24"/>
          <w:szCs w:val="24"/>
        </w:rPr>
        <w:t xml:space="preserve">. </w:t>
      </w:r>
    </w:p>
    <w:p w:rsidR="00497719" w:rsidRDefault="00497719" w:rsidP="00541561">
      <w:pPr>
        <w:spacing w:line="240" w:lineRule="auto"/>
        <w:jc w:val="both"/>
        <w:rPr>
          <w:rFonts w:ascii="Cambria" w:eastAsia="Cambria" w:hAnsi="Cambria" w:cs="Cambria"/>
          <w:sz w:val="24"/>
          <w:szCs w:val="24"/>
        </w:rPr>
      </w:pPr>
      <w:r>
        <w:rPr>
          <w:rFonts w:ascii="Cambria" w:eastAsia="Cambria" w:hAnsi="Cambria" w:cs="Cambria"/>
          <w:sz w:val="24"/>
          <w:szCs w:val="24"/>
        </w:rPr>
        <w:tab/>
        <w:t xml:space="preserve">En la presentación le han acompañado </w:t>
      </w:r>
      <w:r w:rsidRPr="00FB087C">
        <w:rPr>
          <w:rFonts w:ascii="Cambria" w:eastAsia="Cambria" w:hAnsi="Cambria" w:cs="Cambria"/>
          <w:b/>
          <w:sz w:val="24"/>
          <w:szCs w:val="24"/>
        </w:rPr>
        <w:t>María García-Barberena</w:t>
      </w:r>
      <w:r>
        <w:rPr>
          <w:rFonts w:ascii="Cambria" w:eastAsia="Cambria" w:hAnsi="Cambria" w:cs="Cambria"/>
          <w:sz w:val="24"/>
          <w:szCs w:val="24"/>
        </w:rPr>
        <w:t xml:space="preserve">, concejal de Cultura e Igualdad del Ayuntamiento de Pamplona; y </w:t>
      </w:r>
      <w:r w:rsidRPr="00FB087C">
        <w:rPr>
          <w:rFonts w:ascii="Cambria" w:eastAsia="Cambria" w:hAnsi="Cambria" w:cs="Cambria"/>
          <w:b/>
          <w:sz w:val="24"/>
          <w:szCs w:val="24"/>
        </w:rPr>
        <w:t>Valentín Vallhonrat</w:t>
      </w:r>
      <w:r>
        <w:rPr>
          <w:rFonts w:ascii="Cambria" w:eastAsia="Cambria" w:hAnsi="Cambria" w:cs="Cambria"/>
          <w:sz w:val="24"/>
          <w:szCs w:val="24"/>
        </w:rPr>
        <w:t xml:space="preserve">, director artístico del Museo Universidad de Navarra. El Consistorio pamplonés ha cedido para la ocasión la </w:t>
      </w:r>
      <w:r w:rsidRPr="00FE07E6">
        <w:rPr>
          <w:rFonts w:ascii="Cambria" w:eastAsia="Cambria" w:hAnsi="Cambria" w:cs="Cambria"/>
          <w:i/>
          <w:sz w:val="24"/>
          <w:szCs w:val="24"/>
        </w:rPr>
        <w:t>obra Kyber pass.</w:t>
      </w:r>
      <w:r w:rsidR="00FE07E6">
        <w:rPr>
          <w:rFonts w:ascii="Cambria" w:eastAsia="Cambria" w:hAnsi="Cambria" w:cs="Cambria"/>
          <w:i/>
          <w:sz w:val="24"/>
          <w:szCs w:val="24"/>
        </w:rPr>
        <w:t xml:space="preserve"> Self Portrait.</w:t>
      </w:r>
      <w:r w:rsidRPr="00FE07E6">
        <w:rPr>
          <w:rFonts w:ascii="Cambria" w:eastAsia="Cambria" w:hAnsi="Cambria" w:cs="Cambria"/>
          <w:i/>
          <w:sz w:val="24"/>
          <w:szCs w:val="24"/>
        </w:rPr>
        <w:t xml:space="preserve"> After Rembrandt</w:t>
      </w:r>
      <w:r>
        <w:rPr>
          <w:rFonts w:ascii="Cambria" w:eastAsia="Cambria" w:hAnsi="Cambria" w:cs="Cambria"/>
          <w:sz w:val="24"/>
          <w:szCs w:val="24"/>
        </w:rPr>
        <w:t xml:space="preserve"> (2005), perteneciente a su Colección de Arte Contemporáneo. “Poder participar con esta pieza es muy importante porque pone en valor nuestra colección y la da a conocer a la ciudadanía. Además, es una oportunidad de compartir actividad cultural con otras instituciones. El área de Cultura del Ayuntamiento y el Museo compartimos intereses de promoción de una cultura de calidad en la ciudad y de apoyar la creatividad como motor de educación, innovación y cambio social”</w:t>
      </w:r>
      <w:r w:rsidR="00FE07E6">
        <w:rPr>
          <w:rFonts w:ascii="Cambria" w:eastAsia="Cambria" w:hAnsi="Cambria" w:cs="Cambria"/>
          <w:sz w:val="24"/>
          <w:szCs w:val="24"/>
        </w:rPr>
        <w:t>, ha resaltado García-Barberena.</w:t>
      </w:r>
    </w:p>
    <w:p w:rsidR="00556CEC" w:rsidRPr="00BF6FD1" w:rsidRDefault="00556CEC" w:rsidP="00556CEC">
      <w:pPr>
        <w:spacing w:line="240" w:lineRule="auto"/>
        <w:jc w:val="both"/>
        <w:rPr>
          <w:rFonts w:ascii="Cambria" w:eastAsia="Cambria" w:hAnsi="Cambria" w:cs="Cambria"/>
          <w:sz w:val="24"/>
          <w:szCs w:val="24"/>
        </w:rPr>
      </w:pPr>
      <w:r>
        <w:rPr>
          <w:rFonts w:ascii="Cambria" w:eastAsia="Cambria" w:hAnsi="Cambria" w:cs="Cambria"/>
          <w:sz w:val="24"/>
          <w:szCs w:val="24"/>
        </w:rPr>
        <w:tab/>
        <w:t>Por su parte,</w:t>
      </w:r>
      <w:r w:rsidR="00497719">
        <w:rPr>
          <w:rFonts w:ascii="Cambria" w:eastAsia="Cambria" w:hAnsi="Cambria" w:cs="Cambria"/>
          <w:sz w:val="24"/>
          <w:szCs w:val="24"/>
        </w:rPr>
        <w:t xml:space="preserve"> Vallhonrat ha valorado el trabajo que el Museo lleva haciendo con Muniz desde hace 4 años</w:t>
      </w:r>
      <w:r w:rsidR="00FE07E6">
        <w:rPr>
          <w:rFonts w:ascii="Cambria" w:eastAsia="Cambria" w:hAnsi="Cambria" w:cs="Cambria"/>
          <w:sz w:val="24"/>
          <w:szCs w:val="24"/>
        </w:rPr>
        <w:t xml:space="preserve"> y</w:t>
      </w:r>
      <w:r w:rsidR="00497719">
        <w:rPr>
          <w:rFonts w:ascii="Cambria" w:eastAsia="Cambria" w:hAnsi="Cambria" w:cs="Cambria"/>
          <w:sz w:val="24"/>
          <w:szCs w:val="24"/>
        </w:rPr>
        <w:t xml:space="preserve"> ha apuntado que la muestra “da claves para comprender la Historia del A</w:t>
      </w:r>
      <w:r w:rsidR="00497719">
        <w:rPr>
          <w:rFonts w:ascii="Cambria" w:eastAsia="Cambria" w:hAnsi="Cambria" w:cs="Cambria"/>
          <w:sz w:val="24"/>
          <w:szCs w:val="24"/>
        </w:rPr>
        <w:t>rte</w:t>
      </w:r>
      <w:r w:rsidR="00497719">
        <w:rPr>
          <w:rFonts w:ascii="Cambria" w:eastAsia="Cambria" w:hAnsi="Cambria" w:cs="Cambria"/>
          <w:sz w:val="24"/>
          <w:szCs w:val="24"/>
        </w:rPr>
        <w:t>,</w:t>
      </w:r>
      <w:r w:rsidR="00497719">
        <w:rPr>
          <w:rFonts w:ascii="Cambria" w:eastAsia="Cambria" w:hAnsi="Cambria" w:cs="Cambria"/>
          <w:sz w:val="24"/>
          <w:szCs w:val="24"/>
        </w:rPr>
        <w:t xml:space="preserve"> pero también el funci</w:t>
      </w:r>
      <w:r w:rsidR="00497719">
        <w:rPr>
          <w:rFonts w:ascii="Cambria" w:eastAsia="Cambria" w:hAnsi="Cambria" w:cs="Cambria"/>
          <w:sz w:val="24"/>
          <w:szCs w:val="24"/>
        </w:rPr>
        <w:t>o</w:t>
      </w:r>
      <w:r w:rsidR="00497719">
        <w:rPr>
          <w:rFonts w:ascii="Cambria" w:eastAsia="Cambria" w:hAnsi="Cambria" w:cs="Cambria"/>
          <w:sz w:val="24"/>
          <w:szCs w:val="24"/>
        </w:rPr>
        <w:t>namiento de nuestra psique,</w:t>
      </w:r>
      <w:r w:rsidR="00497719">
        <w:rPr>
          <w:rFonts w:ascii="Cambria" w:eastAsia="Cambria" w:hAnsi="Cambria" w:cs="Cambria"/>
          <w:sz w:val="24"/>
          <w:szCs w:val="24"/>
        </w:rPr>
        <w:t xml:space="preserve"> los fenómenos de la percepción o</w:t>
      </w:r>
      <w:r w:rsidR="00497719">
        <w:rPr>
          <w:rFonts w:ascii="Cambria" w:eastAsia="Cambria" w:hAnsi="Cambria" w:cs="Cambria"/>
          <w:sz w:val="24"/>
          <w:szCs w:val="24"/>
        </w:rPr>
        <w:t xml:space="preserve"> cómo se construye una obra artística a partir de l</w:t>
      </w:r>
      <w:r w:rsidR="00D64440">
        <w:rPr>
          <w:rFonts w:ascii="Cambria" w:eastAsia="Cambria" w:hAnsi="Cambria" w:cs="Cambria"/>
          <w:sz w:val="24"/>
          <w:szCs w:val="24"/>
        </w:rPr>
        <w:t>o que consideramos desechos. Esta</w:t>
      </w:r>
      <w:r w:rsidR="00497719">
        <w:rPr>
          <w:rFonts w:ascii="Cambria" w:eastAsia="Cambria" w:hAnsi="Cambria" w:cs="Cambria"/>
          <w:sz w:val="24"/>
          <w:szCs w:val="24"/>
        </w:rPr>
        <w:t xml:space="preserve"> exposició</w:t>
      </w:r>
      <w:r w:rsidR="00497719">
        <w:rPr>
          <w:rFonts w:ascii="Cambria" w:eastAsia="Cambria" w:hAnsi="Cambria" w:cs="Cambria"/>
          <w:sz w:val="24"/>
          <w:szCs w:val="24"/>
        </w:rPr>
        <w:t xml:space="preserve">n es rica, abundante, hermosa, </w:t>
      </w:r>
      <w:r w:rsidR="00497719" w:rsidRPr="00FE07E6">
        <w:rPr>
          <w:rFonts w:ascii="Cambria" w:eastAsia="Cambria" w:hAnsi="Cambria" w:cs="Cambria"/>
          <w:b/>
          <w:sz w:val="24"/>
          <w:szCs w:val="24"/>
        </w:rPr>
        <w:t>par</w:t>
      </w:r>
      <w:r w:rsidR="00497719" w:rsidRPr="00FE07E6">
        <w:rPr>
          <w:rFonts w:ascii="Cambria" w:eastAsia="Cambria" w:hAnsi="Cambria" w:cs="Cambria"/>
          <w:b/>
          <w:sz w:val="24"/>
          <w:szCs w:val="24"/>
        </w:rPr>
        <w:t>a todos los públicos</w:t>
      </w:r>
      <w:r w:rsidR="00497719">
        <w:rPr>
          <w:rFonts w:ascii="Cambria" w:eastAsia="Cambria" w:hAnsi="Cambria" w:cs="Cambria"/>
          <w:sz w:val="24"/>
          <w:szCs w:val="24"/>
        </w:rPr>
        <w:t>”.</w:t>
      </w:r>
    </w:p>
    <w:p w:rsidR="00497719" w:rsidRDefault="00556CEC" w:rsidP="00497719">
      <w:pPr>
        <w:spacing w:line="240" w:lineRule="auto"/>
        <w:ind w:firstLine="720"/>
        <w:jc w:val="both"/>
        <w:rPr>
          <w:rFonts w:ascii="Cambria" w:eastAsia="Cambria" w:hAnsi="Cambria" w:cs="Cambria"/>
          <w:sz w:val="24"/>
          <w:szCs w:val="24"/>
        </w:rPr>
      </w:pPr>
      <w:r>
        <w:rPr>
          <w:rFonts w:ascii="Cambria" w:eastAsia="Cambria" w:hAnsi="Cambria" w:cs="Cambria"/>
          <w:sz w:val="24"/>
          <w:szCs w:val="24"/>
        </w:rPr>
        <w:t xml:space="preserve">En su intervención, Miguéliz también ha destacado </w:t>
      </w:r>
      <w:r w:rsidR="00541561">
        <w:rPr>
          <w:rFonts w:ascii="Cambria" w:eastAsia="Cambria" w:hAnsi="Cambria" w:cs="Cambria"/>
          <w:sz w:val="24"/>
          <w:szCs w:val="24"/>
        </w:rPr>
        <w:t>el “</w:t>
      </w:r>
      <w:r w:rsidR="00541561" w:rsidRPr="00FE07E6">
        <w:rPr>
          <w:rFonts w:ascii="Cambria" w:eastAsia="Cambria" w:hAnsi="Cambria" w:cs="Cambria"/>
          <w:b/>
          <w:sz w:val="24"/>
          <w:szCs w:val="24"/>
        </w:rPr>
        <w:t>gran sentido del humor</w:t>
      </w:r>
      <w:r w:rsidR="00541561">
        <w:rPr>
          <w:rFonts w:ascii="Cambria" w:eastAsia="Cambria" w:hAnsi="Cambria" w:cs="Cambria"/>
          <w:sz w:val="24"/>
          <w:szCs w:val="24"/>
        </w:rPr>
        <w:t>” del artista brasileño</w:t>
      </w:r>
      <w:r w:rsidR="00FE07E6">
        <w:rPr>
          <w:rFonts w:ascii="Cambria" w:eastAsia="Cambria" w:hAnsi="Cambria" w:cs="Cambria"/>
          <w:sz w:val="24"/>
          <w:szCs w:val="24"/>
        </w:rPr>
        <w:t xml:space="preserve"> y la importancia de</w:t>
      </w:r>
      <w:r w:rsidR="00D64440">
        <w:rPr>
          <w:rFonts w:ascii="Cambria" w:eastAsia="Cambria" w:hAnsi="Cambria" w:cs="Cambria"/>
          <w:sz w:val="24"/>
          <w:szCs w:val="24"/>
        </w:rPr>
        <w:t xml:space="preserve"> su </w:t>
      </w:r>
      <w:r w:rsidR="00FE07E6">
        <w:rPr>
          <w:rFonts w:ascii="Cambria" w:eastAsia="Cambria" w:hAnsi="Cambria" w:cs="Cambria"/>
          <w:sz w:val="24"/>
          <w:szCs w:val="24"/>
        </w:rPr>
        <w:t>proceso creativo</w:t>
      </w:r>
      <w:r w:rsidR="00541561">
        <w:rPr>
          <w:rFonts w:ascii="Cambria" w:eastAsia="Cambria" w:hAnsi="Cambria" w:cs="Cambria"/>
          <w:sz w:val="24"/>
          <w:szCs w:val="24"/>
        </w:rPr>
        <w:t>: “S</w:t>
      </w:r>
      <w:r w:rsidR="00541561">
        <w:rPr>
          <w:rFonts w:ascii="Cambria" w:eastAsia="Cambria" w:hAnsi="Cambria" w:cs="Cambria"/>
          <w:sz w:val="24"/>
          <w:szCs w:val="24"/>
        </w:rPr>
        <w:t xml:space="preserve">iempre trabaja recreando obras anteriores. </w:t>
      </w:r>
      <w:r w:rsidR="00D64440">
        <w:rPr>
          <w:rFonts w:ascii="Cambria" w:eastAsia="Cambria" w:hAnsi="Cambria" w:cs="Cambria"/>
          <w:sz w:val="24"/>
          <w:szCs w:val="24"/>
        </w:rPr>
        <w:t>Más que copiar,</w:t>
      </w:r>
      <w:r w:rsidR="00541561">
        <w:rPr>
          <w:rFonts w:ascii="Cambria" w:eastAsia="Cambria" w:hAnsi="Cambria" w:cs="Cambria"/>
          <w:sz w:val="24"/>
          <w:szCs w:val="24"/>
        </w:rPr>
        <w:t xml:space="preserve"> recrea</w:t>
      </w:r>
      <w:r w:rsidR="00541561">
        <w:rPr>
          <w:rFonts w:ascii="Cambria" w:eastAsia="Cambria" w:hAnsi="Cambria" w:cs="Cambria"/>
          <w:sz w:val="24"/>
          <w:szCs w:val="24"/>
        </w:rPr>
        <w:t xml:space="preserve"> los valores de representación de una obra produciéndola</w:t>
      </w:r>
      <w:r w:rsidR="00541561">
        <w:rPr>
          <w:rFonts w:ascii="Cambria" w:eastAsia="Cambria" w:hAnsi="Cambria" w:cs="Cambria"/>
          <w:sz w:val="24"/>
          <w:szCs w:val="24"/>
        </w:rPr>
        <w:t xml:space="preserve"> </w:t>
      </w:r>
      <w:r w:rsidR="00541561">
        <w:rPr>
          <w:rFonts w:ascii="Cambria" w:eastAsia="Cambria" w:hAnsi="Cambria" w:cs="Cambria"/>
          <w:sz w:val="24"/>
          <w:szCs w:val="24"/>
        </w:rPr>
        <w:t>con materiales que en un principio no son artístico</w:t>
      </w:r>
      <w:r w:rsidR="00541561">
        <w:rPr>
          <w:rFonts w:ascii="Cambria" w:eastAsia="Cambria" w:hAnsi="Cambria" w:cs="Cambria"/>
          <w:sz w:val="24"/>
          <w:szCs w:val="24"/>
        </w:rPr>
        <w:t>s ni convencionales, aunque a él esa palabra</w:t>
      </w:r>
      <w:r w:rsidR="00541561">
        <w:rPr>
          <w:rFonts w:ascii="Cambria" w:eastAsia="Cambria" w:hAnsi="Cambria" w:cs="Cambria"/>
          <w:sz w:val="24"/>
          <w:szCs w:val="24"/>
        </w:rPr>
        <w:t xml:space="preserve"> no </w:t>
      </w:r>
      <w:r w:rsidR="00541561">
        <w:rPr>
          <w:rFonts w:ascii="Cambria" w:eastAsia="Cambria" w:hAnsi="Cambria" w:cs="Cambria"/>
          <w:sz w:val="24"/>
          <w:szCs w:val="24"/>
        </w:rPr>
        <w:lastRenderedPageBreak/>
        <w:t>le gusta porque entiende qu</w:t>
      </w:r>
      <w:r w:rsidR="00541561">
        <w:rPr>
          <w:rFonts w:ascii="Cambria" w:eastAsia="Cambria" w:hAnsi="Cambria" w:cs="Cambria"/>
          <w:sz w:val="24"/>
          <w:szCs w:val="24"/>
        </w:rPr>
        <w:t xml:space="preserve">e </w:t>
      </w:r>
      <w:r w:rsidR="00541561" w:rsidRPr="00556CEC">
        <w:rPr>
          <w:rFonts w:ascii="Cambria" w:eastAsia="Cambria" w:hAnsi="Cambria" w:cs="Cambria"/>
          <w:b/>
          <w:sz w:val="24"/>
          <w:szCs w:val="24"/>
        </w:rPr>
        <w:t>con todo se puede hacer arte</w:t>
      </w:r>
      <w:r w:rsidR="00541561">
        <w:rPr>
          <w:rFonts w:ascii="Cambria" w:eastAsia="Cambria" w:hAnsi="Cambria" w:cs="Cambria"/>
          <w:sz w:val="24"/>
          <w:szCs w:val="24"/>
        </w:rPr>
        <w:t xml:space="preserve">”. </w:t>
      </w:r>
      <w:r w:rsidR="00497719">
        <w:rPr>
          <w:rFonts w:ascii="Cambria" w:eastAsia="Cambria" w:hAnsi="Cambria" w:cs="Cambria"/>
          <w:sz w:val="24"/>
          <w:szCs w:val="24"/>
        </w:rPr>
        <w:t>En este sentido, ha señalado que, para Muniz, “</w:t>
      </w:r>
      <w:r w:rsidR="00497719">
        <w:rPr>
          <w:rFonts w:ascii="Cambria" w:eastAsia="Cambria" w:hAnsi="Cambria" w:cs="Cambria"/>
          <w:sz w:val="24"/>
          <w:szCs w:val="24"/>
        </w:rPr>
        <w:t>la obra de arte no nace en el moment</w:t>
      </w:r>
      <w:r w:rsidR="00497719">
        <w:rPr>
          <w:rFonts w:ascii="Cambria" w:eastAsia="Cambria" w:hAnsi="Cambria" w:cs="Cambria"/>
          <w:sz w:val="24"/>
          <w:szCs w:val="24"/>
        </w:rPr>
        <w:t>o que realiza la fotografía, cuando</w:t>
      </w:r>
      <w:r w:rsidR="00497719">
        <w:rPr>
          <w:rFonts w:ascii="Cambria" w:eastAsia="Cambria" w:hAnsi="Cambria" w:cs="Cambria"/>
          <w:sz w:val="24"/>
          <w:szCs w:val="24"/>
        </w:rPr>
        <w:t xml:space="preserve"> aprieta el disparador, sino desde el planteamiento mental. </w:t>
      </w:r>
      <w:r w:rsidR="00497719">
        <w:rPr>
          <w:rFonts w:ascii="Cambria" w:eastAsia="Cambria" w:hAnsi="Cambria" w:cs="Cambria"/>
          <w:sz w:val="24"/>
          <w:szCs w:val="24"/>
        </w:rPr>
        <w:t>Él siempre genera un artefacto tridimensional que luego fotografía”</w:t>
      </w:r>
    </w:p>
    <w:p w:rsidR="00556CEC" w:rsidRDefault="00497719" w:rsidP="00497719">
      <w:pPr>
        <w:spacing w:line="240" w:lineRule="auto"/>
        <w:ind w:firstLine="720"/>
        <w:jc w:val="both"/>
        <w:rPr>
          <w:rFonts w:ascii="Cambria" w:eastAsia="Cambria" w:hAnsi="Cambria" w:cs="Cambria"/>
          <w:sz w:val="24"/>
          <w:szCs w:val="24"/>
        </w:rPr>
      </w:pPr>
      <w:r>
        <w:rPr>
          <w:rFonts w:ascii="Cambria" w:eastAsia="Cambria" w:hAnsi="Cambria" w:cs="Cambria"/>
          <w:sz w:val="24"/>
          <w:szCs w:val="24"/>
        </w:rPr>
        <w:t xml:space="preserve">En </w:t>
      </w:r>
      <w:r w:rsidR="00541561">
        <w:rPr>
          <w:rFonts w:ascii="Cambria" w:eastAsia="Cambria" w:hAnsi="Cambria" w:cs="Cambria"/>
          <w:sz w:val="24"/>
          <w:szCs w:val="24"/>
        </w:rPr>
        <w:t xml:space="preserve">la muestra se encuentran recreaciones de grandes obras de la Historia del Arte como la </w:t>
      </w:r>
      <w:r w:rsidR="00541561" w:rsidRPr="00556CEC">
        <w:rPr>
          <w:rFonts w:ascii="Cambria" w:eastAsia="Cambria" w:hAnsi="Cambria" w:cs="Cambria"/>
          <w:i/>
          <w:sz w:val="24"/>
          <w:szCs w:val="24"/>
        </w:rPr>
        <w:t>Mona Lisa</w:t>
      </w:r>
      <w:r w:rsidR="00541561">
        <w:rPr>
          <w:rFonts w:ascii="Cambria" w:eastAsia="Cambria" w:hAnsi="Cambria" w:cs="Cambria"/>
          <w:sz w:val="24"/>
          <w:szCs w:val="24"/>
        </w:rPr>
        <w:t xml:space="preserve">, </w:t>
      </w:r>
      <w:r w:rsidR="00541561" w:rsidRPr="00556CEC">
        <w:rPr>
          <w:rFonts w:ascii="Cambria" w:eastAsia="Cambria" w:hAnsi="Cambria" w:cs="Cambria"/>
          <w:i/>
          <w:sz w:val="24"/>
          <w:szCs w:val="24"/>
        </w:rPr>
        <w:t>El triunfo de Baco</w:t>
      </w:r>
      <w:r w:rsidR="00541561">
        <w:rPr>
          <w:rFonts w:ascii="Cambria" w:eastAsia="Cambria" w:hAnsi="Cambria" w:cs="Cambria"/>
          <w:sz w:val="24"/>
          <w:szCs w:val="24"/>
        </w:rPr>
        <w:t xml:space="preserve"> o </w:t>
      </w:r>
      <w:r w:rsidR="00541561" w:rsidRPr="00556CEC">
        <w:rPr>
          <w:rFonts w:ascii="Cambria" w:eastAsia="Cambria" w:hAnsi="Cambria" w:cs="Cambria"/>
          <w:i/>
          <w:sz w:val="24"/>
          <w:szCs w:val="24"/>
        </w:rPr>
        <w:t>Un bar aux Folies Bergère</w:t>
      </w:r>
      <w:r w:rsidR="00556CEC">
        <w:rPr>
          <w:rFonts w:ascii="Cambria" w:eastAsia="Cambria" w:hAnsi="Cambria" w:cs="Cambria"/>
          <w:sz w:val="24"/>
          <w:szCs w:val="24"/>
        </w:rPr>
        <w:t xml:space="preserve">, además de otras series que, por ejemplo, beben de fotografías históricas o familiares, pues en el artista hay un fuerte enlace entre la memoria visual y la colectiva. Y para realizarlos, su materia prima son elementos como chocolate, </w:t>
      </w:r>
      <w:r w:rsidR="00556CEC" w:rsidRPr="00556CEC">
        <w:rPr>
          <w:rFonts w:ascii="Cambria" w:eastAsia="Cambria" w:hAnsi="Cambria" w:cs="Cambria"/>
          <w:sz w:val="24"/>
          <w:szCs w:val="24"/>
        </w:rPr>
        <w:t>az</w:t>
      </w:r>
      <w:r w:rsidR="002C5F4F">
        <w:rPr>
          <w:rFonts w:ascii="Cambria" w:eastAsia="Cambria" w:hAnsi="Cambria" w:cs="Cambria"/>
          <w:sz w:val="24"/>
          <w:szCs w:val="24"/>
        </w:rPr>
        <w:t>úcar, juguetes, mermelada o des</w:t>
      </w:r>
      <w:r w:rsidR="00556CEC" w:rsidRPr="00556CEC">
        <w:rPr>
          <w:rFonts w:ascii="Cambria" w:eastAsia="Cambria" w:hAnsi="Cambria" w:cs="Cambria"/>
          <w:sz w:val="24"/>
          <w:szCs w:val="24"/>
        </w:rPr>
        <w:t>echos</w:t>
      </w:r>
      <w:r w:rsidR="00556CEC">
        <w:rPr>
          <w:rFonts w:ascii="Cambria" w:eastAsia="Cambria" w:hAnsi="Cambria" w:cs="Cambria"/>
          <w:sz w:val="24"/>
          <w:szCs w:val="24"/>
        </w:rPr>
        <w:t>.</w:t>
      </w:r>
    </w:p>
    <w:p w:rsidR="00497719" w:rsidRDefault="00556CEC" w:rsidP="00FB087C">
      <w:pPr>
        <w:spacing w:line="240" w:lineRule="auto"/>
        <w:ind w:firstLine="720"/>
        <w:jc w:val="both"/>
        <w:rPr>
          <w:rFonts w:ascii="Cambria" w:eastAsia="Cambria" w:hAnsi="Cambria" w:cs="Cambria"/>
          <w:sz w:val="24"/>
          <w:szCs w:val="24"/>
        </w:rPr>
      </w:pPr>
      <w:r>
        <w:rPr>
          <w:rFonts w:ascii="Cambria" w:eastAsia="Cambria" w:hAnsi="Cambria" w:cs="Cambria"/>
          <w:sz w:val="24"/>
          <w:szCs w:val="24"/>
        </w:rPr>
        <w:t>Precisamente uno de sus proyectos, que tambi</w:t>
      </w:r>
      <w:r w:rsidR="00FB087C">
        <w:rPr>
          <w:rFonts w:ascii="Cambria" w:eastAsia="Cambria" w:hAnsi="Cambria" w:cs="Cambria"/>
          <w:sz w:val="24"/>
          <w:szCs w:val="24"/>
        </w:rPr>
        <w:t>én pueden contemplarse en el Museo</w:t>
      </w:r>
      <w:r w:rsidR="00FE07E6">
        <w:rPr>
          <w:rFonts w:ascii="Cambria" w:eastAsia="Cambria" w:hAnsi="Cambria" w:cs="Cambria"/>
          <w:sz w:val="24"/>
          <w:szCs w:val="24"/>
        </w:rPr>
        <w:t>,</w:t>
      </w:r>
      <w:r w:rsidR="00FB087C">
        <w:rPr>
          <w:rFonts w:ascii="Cambria" w:eastAsia="Cambria" w:hAnsi="Cambria" w:cs="Cambria"/>
          <w:sz w:val="24"/>
          <w:szCs w:val="24"/>
        </w:rPr>
        <w:t xml:space="preserve"> son las series </w:t>
      </w:r>
      <w:r w:rsidR="00FB087C" w:rsidRPr="00FB087C">
        <w:rPr>
          <w:rFonts w:ascii="Cambria" w:eastAsia="Cambria" w:hAnsi="Cambria" w:cs="Cambria"/>
          <w:i/>
          <w:sz w:val="24"/>
          <w:szCs w:val="24"/>
        </w:rPr>
        <w:t>Imágenes de Chatarra</w:t>
      </w:r>
      <w:r w:rsidR="00FB087C">
        <w:rPr>
          <w:rFonts w:ascii="Cambria" w:eastAsia="Cambria" w:hAnsi="Cambria" w:cs="Cambria"/>
          <w:sz w:val="24"/>
          <w:szCs w:val="24"/>
        </w:rPr>
        <w:t xml:space="preserve"> e </w:t>
      </w:r>
      <w:r w:rsidR="00FB087C" w:rsidRPr="00FB087C">
        <w:rPr>
          <w:rFonts w:ascii="Cambria" w:eastAsia="Cambria" w:hAnsi="Cambria" w:cs="Cambria"/>
          <w:i/>
          <w:sz w:val="24"/>
          <w:szCs w:val="24"/>
        </w:rPr>
        <w:t>Imágenes de Basura</w:t>
      </w:r>
      <w:r w:rsidR="00FB087C">
        <w:rPr>
          <w:rFonts w:ascii="Cambria" w:eastAsia="Cambria" w:hAnsi="Cambria" w:cs="Cambria"/>
          <w:sz w:val="24"/>
          <w:szCs w:val="24"/>
        </w:rPr>
        <w:t>, realizadas entre 2005 y 2010, con trabajadores del vertedero Jardim Gramacho, el más grande de Río de Janeiro. Estos proyectos son un ejemplo del gran compromiso social de Muniz, criado en una favela de las afueras de Sao Paulo y que actualmente vive a caballo</w:t>
      </w:r>
      <w:r w:rsidR="00FE07E6">
        <w:rPr>
          <w:rFonts w:ascii="Cambria" w:eastAsia="Cambria" w:hAnsi="Cambria" w:cs="Cambria"/>
          <w:sz w:val="24"/>
          <w:szCs w:val="24"/>
        </w:rPr>
        <w:t xml:space="preserve"> entre Nueva York y Río de Janeiro</w:t>
      </w:r>
      <w:r w:rsidR="00FB087C">
        <w:rPr>
          <w:rFonts w:ascii="Cambria" w:eastAsia="Cambria" w:hAnsi="Cambria" w:cs="Cambria"/>
          <w:sz w:val="24"/>
          <w:szCs w:val="24"/>
        </w:rPr>
        <w:t>. “Está muy concienciado con el entorno que le rodea y es consciente del valor del ar</w:t>
      </w:r>
      <w:r w:rsidR="002C5F4F">
        <w:rPr>
          <w:rFonts w:ascii="Cambria" w:eastAsia="Cambria" w:hAnsi="Cambria" w:cs="Cambria"/>
          <w:sz w:val="24"/>
          <w:szCs w:val="24"/>
        </w:rPr>
        <w:t>te para mejorar la sociedad. H</w:t>
      </w:r>
      <w:r w:rsidR="00FB087C">
        <w:rPr>
          <w:rFonts w:ascii="Cambria" w:eastAsia="Cambria" w:hAnsi="Cambria" w:cs="Cambria"/>
          <w:sz w:val="24"/>
          <w:szCs w:val="24"/>
        </w:rPr>
        <w:t>a colaborado con varios proyectos sociales y medioambientales y es embajador de Buena Voluntad de la UNESCO”, explica el coordinador de la muestra.</w:t>
      </w:r>
    </w:p>
    <w:p w:rsidR="00541561" w:rsidRPr="00541561" w:rsidRDefault="00497719" w:rsidP="00497719">
      <w:pPr>
        <w:spacing w:line="240" w:lineRule="auto"/>
        <w:jc w:val="both"/>
        <w:rPr>
          <w:rStyle w:val="Hipervnculo"/>
          <w:rFonts w:ascii="Cambria" w:eastAsia="Cambria" w:hAnsi="Cambria" w:cs="Cambria"/>
          <w:sz w:val="24"/>
          <w:szCs w:val="24"/>
        </w:rPr>
      </w:pPr>
      <w:r>
        <w:rPr>
          <w:rFonts w:ascii="Cambria" w:eastAsia="Cambria" w:hAnsi="Cambria" w:cs="Cambria"/>
          <w:sz w:val="24"/>
          <w:szCs w:val="24"/>
        </w:rPr>
        <w:tab/>
      </w:r>
      <w:r w:rsidR="00FB087C">
        <w:rPr>
          <w:rFonts w:ascii="Cambria" w:eastAsia="Cambria" w:hAnsi="Cambria" w:cs="Cambria"/>
          <w:sz w:val="24"/>
          <w:szCs w:val="24"/>
        </w:rPr>
        <w:t>Debido a la pandemia,</w:t>
      </w:r>
      <w:r>
        <w:rPr>
          <w:rFonts w:ascii="Cambria" w:eastAsia="Cambria" w:hAnsi="Cambria" w:cs="Cambria"/>
          <w:sz w:val="24"/>
          <w:szCs w:val="24"/>
        </w:rPr>
        <w:t xml:space="preserve"> </w:t>
      </w:r>
      <w:r w:rsidRPr="00FB087C">
        <w:rPr>
          <w:rFonts w:ascii="Cambria" w:eastAsia="Cambria" w:hAnsi="Cambria" w:cs="Cambria"/>
          <w:b/>
          <w:sz w:val="24"/>
          <w:szCs w:val="24"/>
        </w:rPr>
        <w:t>Vik Muniz</w:t>
      </w:r>
      <w:r>
        <w:rPr>
          <w:rFonts w:ascii="Cambria" w:eastAsia="Cambria" w:hAnsi="Cambria" w:cs="Cambria"/>
          <w:sz w:val="24"/>
          <w:szCs w:val="24"/>
        </w:rPr>
        <w:t xml:space="preserve">, que </w:t>
      </w:r>
      <w:r w:rsidR="00FB087C">
        <w:rPr>
          <w:rFonts w:ascii="Cambria" w:eastAsia="Cambria" w:hAnsi="Cambria" w:cs="Cambria"/>
          <w:sz w:val="24"/>
          <w:szCs w:val="24"/>
        </w:rPr>
        <w:t>actu</w:t>
      </w:r>
      <w:r w:rsidR="002C5F4F">
        <w:rPr>
          <w:rFonts w:ascii="Cambria" w:eastAsia="Cambria" w:hAnsi="Cambria" w:cs="Cambria"/>
          <w:sz w:val="24"/>
          <w:szCs w:val="24"/>
        </w:rPr>
        <w:t>almente reside</w:t>
      </w:r>
      <w:bookmarkStart w:id="1" w:name="_GoBack"/>
      <w:bookmarkEnd w:id="1"/>
      <w:r w:rsidR="00FB087C">
        <w:rPr>
          <w:rFonts w:ascii="Cambria" w:eastAsia="Cambria" w:hAnsi="Cambria" w:cs="Cambria"/>
          <w:sz w:val="24"/>
          <w:szCs w:val="24"/>
        </w:rPr>
        <w:t xml:space="preserve"> en Río de Janeiro, no ha podido viajar a Pamplona, pero está previsto que visite el Museo el próximo marzo para participar en el programa de residencia artística </w:t>
      </w:r>
      <w:r w:rsidR="00FB087C" w:rsidRPr="00FB087C">
        <w:rPr>
          <w:rFonts w:ascii="Cambria" w:eastAsia="Cambria" w:hAnsi="Cambria" w:cs="Cambria"/>
          <w:b/>
          <w:sz w:val="24"/>
          <w:szCs w:val="24"/>
        </w:rPr>
        <w:t>Tender Puentes</w:t>
      </w:r>
      <w:r w:rsidR="00FB087C">
        <w:rPr>
          <w:rFonts w:ascii="Cambria" w:eastAsia="Cambria" w:hAnsi="Cambria" w:cs="Cambria"/>
          <w:sz w:val="24"/>
          <w:szCs w:val="24"/>
        </w:rPr>
        <w:t xml:space="preserve">. </w:t>
      </w:r>
      <w:r w:rsidR="00541561" w:rsidRPr="00541561">
        <w:rPr>
          <w:rFonts w:ascii="Cambria" w:eastAsia="Cambria" w:hAnsi="Cambria" w:cs="Cambria"/>
          <w:sz w:val="24"/>
          <w:szCs w:val="24"/>
        </w:rPr>
        <w:fldChar w:fldCharType="begin"/>
      </w:r>
      <w:r w:rsidR="00541561" w:rsidRPr="00541561">
        <w:rPr>
          <w:rFonts w:ascii="Cambria" w:eastAsia="Cambria" w:hAnsi="Cambria" w:cs="Cambria"/>
          <w:sz w:val="24"/>
          <w:szCs w:val="24"/>
        </w:rPr>
        <w:instrText xml:space="preserve"> HYPERLINK "https://es.wikipedia.org/wiki/Un_bar_aux_Folies_Berg%C3%A8re" </w:instrText>
      </w:r>
      <w:r w:rsidR="00541561" w:rsidRPr="00541561">
        <w:rPr>
          <w:rFonts w:ascii="Cambria" w:eastAsia="Cambria" w:hAnsi="Cambria" w:cs="Cambria"/>
          <w:sz w:val="24"/>
          <w:szCs w:val="24"/>
        </w:rPr>
        <w:fldChar w:fldCharType="separate"/>
      </w:r>
    </w:p>
    <w:p w:rsidR="00541561" w:rsidRDefault="00541561" w:rsidP="00541561">
      <w:pPr>
        <w:spacing w:line="240" w:lineRule="auto"/>
        <w:jc w:val="both"/>
        <w:rPr>
          <w:rFonts w:ascii="Cambria" w:eastAsia="Cambria" w:hAnsi="Cambria" w:cs="Cambria"/>
          <w:sz w:val="24"/>
          <w:szCs w:val="24"/>
        </w:rPr>
      </w:pPr>
      <w:r w:rsidRPr="00541561">
        <w:rPr>
          <w:rFonts w:ascii="Cambria" w:eastAsia="Cambria" w:hAnsi="Cambria" w:cs="Cambria"/>
          <w:sz w:val="24"/>
          <w:szCs w:val="24"/>
        </w:rPr>
        <w:fldChar w:fldCharType="end"/>
      </w:r>
    </w:p>
    <w:p w:rsidR="005D6013" w:rsidRDefault="00E03122" w:rsidP="00BF6FD1">
      <w:pPr>
        <w:spacing w:line="240" w:lineRule="auto"/>
        <w:ind w:firstLine="708"/>
        <w:jc w:val="both"/>
        <w:rPr>
          <w:rFonts w:ascii="Cambria" w:eastAsia="Cambria" w:hAnsi="Cambria" w:cs="Cambria"/>
          <w:color w:val="010101"/>
        </w:rPr>
      </w:pPr>
      <w:r>
        <w:rPr>
          <w:rFonts w:ascii="Cambria" w:eastAsia="Cambria" w:hAnsi="Cambria" w:cs="Cambria"/>
          <w:noProof/>
          <w:color w:val="010101"/>
        </w:rPr>
        <w:drawing>
          <wp:inline distT="0" distB="0" distL="0" distR="0">
            <wp:extent cx="3386937" cy="409651"/>
            <wp:effectExtent l="0" t="0" r="4445" b="9525"/>
            <wp:docPr id="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3397522" cy="410931"/>
                    </a:xfrm>
                    <a:prstGeom prst="rect">
                      <a:avLst/>
                    </a:prstGeom>
                    <a:ln/>
                  </pic:spPr>
                </pic:pic>
              </a:graphicData>
            </a:graphic>
          </wp:inline>
        </w:drawing>
      </w:r>
    </w:p>
    <w:p w:rsidR="00194B57" w:rsidRPr="005D6013" w:rsidRDefault="00E03122" w:rsidP="005D6013">
      <w:pPr>
        <w:spacing w:line="240" w:lineRule="auto"/>
        <w:jc w:val="both"/>
        <w:rPr>
          <w:rFonts w:ascii="Cambria" w:eastAsia="Cambria" w:hAnsi="Cambria" w:cs="Cambria"/>
          <w:color w:val="010101"/>
        </w:rPr>
      </w:pPr>
      <w:r>
        <w:rPr>
          <w:rFonts w:ascii="Cambria" w:eastAsia="Cambria" w:hAnsi="Cambria" w:cs="Cambria"/>
          <w:b/>
          <w:sz w:val="24"/>
          <w:szCs w:val="24"/>
        </w:rPr>
        <w:t>CONTACTO PRENSA MUSEO:</w:t>
      </w:r>
      <w:r>
        <w:rPr>
          <w:rFonts w:ascii="Cambria" w:eastAsia="Cambria" w:hAnsi="Cambria" w:cs="Cambria"/>
          <w:sz w:val="24"/>
          <w:szCs w:val="24"/>
        </w:rPr>
        <w:t xml:space="preserve">  Leire Escalada / </w:t>
      </w:r>
      <w:hyperlink r:id="rId7">
        <w:r>
          <w:rPr>
            <w:rFonts w:ascii="Cambria" w:eastAsia="Cambria" w:hAnsi="Cambria" w:cs="Cambria"/>
            <w:color w:val="000000"/>
            <w:sz w:val="24"/>
            <w:szCs w:val="24"/>
            <w:u w:val="single"/>
          </w:rPr>
          <w:t>lescalada@unav.es</w:t>
        </w:r>
      </w:hyperlink>
      <w:r>
        <w:rPr>
          <w:rFonts w:ascii="Cambria" w:eastAsia="Cambria" w:hAnsi="Cambria" w:cs="Cambria"/>
          <w:sz w:val="24"/>
          <w:szCs w:val="24"/>
        </w:rPr>
        <w:t xml:space="preserve"> / museo.unav.edu /  948 425600-Ext. 802545  / 630046068</w:t>
      </w:r>
    </w:p>
    <w:sectPr w:rsidR="00194B57" w:rsidRPr="005D6013">
      <w:pgSz w:w="11906" w:h="16838"/>
      <w:pgMar w:top="1134" w:right="1134" w:bottom="851" w:left="1134"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B57"/>
    <w:rsid w:val="00194B57"/>
    <w:rsid w:val="002C5F4F"/>
    <w:rsid w:val="00497719"/>
    <w:rsid w:val="00541561"/>
    <w:rsid w:val="00556CEC"/>
    <w:rsid w:val="005D6013"/>
    <w:rsid w:val="007E2E1C"/>
    <w:rsid w:val="008F2EF4"/>
    <w:rsid w:val="00BF6FD1"/>
    <w:rsid w:val="00D64440"/>
    <w:rsid w:val="00E03122"/>
    <w:rsid w:val="00E41EE6"/>
    <w:rsid w:val="00E97AA1"/>
    <w:rsid w:val="00FB087C"/>
    <w:rsid w:val="00FE07E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602FE"/>
  <w15:docId w15:val="{3053D28E-D317-438B-BEF6-C36C18919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ES" w:eastAsia="es-E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9146B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146B8"/>
    <w:rPr>
      <w:rFonts w:ascii="Tahoma" w:hAnsi="Tahoma" w:cs="Tahoma"/>
      <w:sz w:val="16"/>
      <w:szCs w:val="16"/>
    </w:rPr>
  </w:style>
  <w:style w:type="character" w:styleId="Textoennegrita">
    <w:name w:val="Strong"/>
    <w:basedOn w:val="Fuentedeprrafopredeter"/>
    <w:uiPriority w:val="22"/>
    <w:qFormat/>
    <w:rsid w:val="00471F18"/>
    <w:rPr>
      <w:b/>
      <w:bCs/>
    </w:rPr>
  </w:style>
  <w:style w:type="paragraph" w:styleId="NormalWeb">
    <w:name w:val="Normal (Web)"/>
    <w:basedOn w:val="Normal"/>
    <w:uiPriority w:val="99"/>
    <w:unhideWhenUsed/>
    <w:rsid w:val="00471F18"/>
    <w:pPr>
      <w:spacing w:before="100" w:beforeAutospacing="1" w:after="100" w:afterAutospacing="1" w:line="240" w:lineRule="auto"/>
    </w:pPr>
    <w:rPr>
      <w:rFonts w:ascii="Times New Roman" w:eastAsia="Times New Roman" w:hAnsi="Times New Roman" w:cs="Times New Roman"/>
      <w:sz w:val="24"/>
      <w:szCs w:val="24"/>
      <w:lang w:val="es-ES_tradnl"/>
    </w:rPr>
  </w:style>
  <w:style w:type="character" w:styleId="nfasis">
    <w:name w:val="Emphasis"/>
    <w:basedOn w:val="Fuentedeprrafopredeter"/>
    <w:uiPriority w:val="20"/>
    <w:qFormat/>
    <w:rsid w:val="00471F18"/>
    <w:rPr>
      <w:i/>
      <w:iCs/>
    </w:rPr>
  </w:style>
  <w:style w:type="character" w:styleId="Hipervnculo">
    <w:name w:val="Hyperlink"/>
    <w:basedOn w:val="Fuentedeprrafopredeter"/>
    <w:uiPriority w:val="99"/>
    <w:unhideWhenUsed/>
    <w:rsid w:val="0054156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78518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escalada@unav.e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4dtcwO8cJjWnXfPX+0dLlm1QDkA==">AMUW2mW7HBW1PZwGiiPBQ4yscpNN9AVxTiL8P505Z6U1IIDFrffSJWDhWxGKqdlLdSXbp3dgnZAHkvZCRizod7T9hH7xT7Uq4FtAQdFthUvNz2+6KRGB+gxinT+cUQvYWvNc+HUh97OB</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2</Pages>
  <Words>796</Words>
  <Characters>4378</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Universidad de Navarra</Company>
  <LinksUpToDate>false</LinksUpToDate>
  <CharactersWithSpaces>5164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Leyre Escalada Bericat</dc:creator>
  <cp:lastModifiedBy>Leire Escalada Bericat</cp:lastModifiedBy>
  <cp:revision>4</cp:revision>
  <dcterms:created xsi:type="dcterms:W3CDTF">2020-09-22T07:48:00Z</dcterms:created>
  <dcterms:modified xsi:type="dcterms:W3CDTF">2020-09-23T12:26:00Z</dcterms:modified>
</cp:coreProperties>
</file>