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F6" w:rsidRDefault="001B1B0E">
      <w:pPr>
        <w:rPr>
          <w:rFonts w:ascii="Cambria" w:eastAsia="Cambria" w:hAnsi="Cambria" w:cs="Cambria"/>
          <w:b/>
          <w:sz w:val="40"/>
          <w:szCs w:val="40"/>
        </w:rPr>
      </w:pPr>
      <w:r>
        <w:rPr>
          <w:noProof/>
          <w:lang w:val="es-ES_tradnl"/>
        </w:rPr>
        <w:drawing>
          <wp:anchor distT="0" distB="0" distL="114300" distR="114300" simplePos="0" relativeHeight="251658240" behindDoc="0" locked="0" layoutInCell="1" hidden="0" allowOverlap="1" wp14:anchorId="64444EE4" wp14:editId="2B935F9D">
            <wp:simplePos x="0" y="0"/>
            <wp:positionH relativeFrom="column">
              <wp:posOffset>3086100</wp:posOffset>
            </wp:positionH>
            <wp:positionV relativeFrom="paragraph">
              <wp:posOffset>-342899</wp:posOffset>
            </wp:positionV>
            <wp:extent cx="3319145" cy="52260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319145" cy="522605"/>
                    </a:xfrm>
                    <a:prstGeom prst="rect">
                      <a:avLst/>
                    </a:prstGeom>
                    <a:ln/>
                  </pic:spPr>
                </pic:pic>
              </a:graphicData>
            </a:graphic>
          </wp:anchor>
        </w:drawing>
      </w:r>
    </w:p>
    <w:p w:rsidR="005967F6" w:rsidRPr="00084110" w:rsidRDefault="006E21E5">
      <w:pPr>
        <w:jc w:val="center"/>
        <w:rPr>
          <w:rFonts w:ascii="Cambria" w:eastAsia="Cambria" w:hAnsi="Cambria" w:cs="Cambria"/>
          <w:color w:val="000000"/>
          <w:sz w:val="32"/>
          <w:szCs w:val="32"/>
        </w:rPr>
      </w:pPr>
      <w:r>
        <w:rPr>
          <w:rFonts w:ascii="Cambria" w:eastAsia="Cambria" w:hAnsi="Cambria" w:cs="Cambria"/>
          <w:b/>
          <w:sz w:val="32"/>
          <w:szCs w:val="32"/>
        </w:rPr>
        <w:t>EL ESCULTOR Y VIDEOARTISTA</w:t>
      </w:r>
      <w:r w:rsidR="00062247">
        <w:rPr>
          <w:rFonts w:ascii="Cambria" w:eastAsia="Cambria" w:hAnsi="Cambria" w:cs="Cambria"/>
          <w:b/>
          <w:sz w:val="32"/>
          <w:szCs w:val="32"/>
        </w:rPr>
        <w:t xml:space="preserve"> JAPONÉS </w:t>
      </w:r>
      <w:r w:rsidR="00084110" w:rsidRPr="00084110">
        <w:rPr>
          <w:rFonts w:ascii="Cambria" w:eastAsia="Cambria" w:hAnsi="Cambria" w:cs="Cambria"/>
          <w:b/>
          <w:sz w:val="32"/>
          <w:szCs w:val="32"/>
        </w:rPr>
        <w:t>HIRAKI SAWA INAUGURA</w:t>
      </w:r>
      <w:r w:rsidR="00062247">
        <w:rPr>
          <w:rFonts w:ascii="Cambria" w:eastAsia="Cambria" w:hAnsi="Cambria" w:cs="Cambria"/>
          <w:b/>
          <w:sz w:val="32"/>
          <w:szCs w:val="32"/>
        </w:rPr>
        <w:t xml:space="preserve"> ‘MEMORIA PARALELA’, UNA EXPOSICIÓN</w:t>
      </w:r>
      <w:r w:rsidR="00084110" w:rsidRPr="00084110">
        <w:rPr>
          <w:rFonts w:ascii="Cambria" w:eastAsia="Cambria" w:hAnsi="Cambria" w:cs="Cambria"/>
          <w:b/>
          <w:sz w:val="32"/>
          <w:szCs w:val="32"/>
        </w:rPr>
        <w:t xml:space="preserve"> </w:t>
      </w:r>
      <w:r w:rsidR="00062247">
        <w:rPr>
          <w:rFonts w:ascii="Cambria" w:eastAsia="Cambria" w:hAnsi="Cambria" w:cs="Cambria"/>
          <w:b/>
          <w:sz w:val="32"/>
          <w:szCs w:val="32"/>
        </w:rPr>
        <w:t>QUE REFLEXIONA</w:t>
      </w:r>
      <w:r w:rsidR="00084110" w:rsidRPr="00084110">
        <w:rPr>
          <w:rFonts w:ascii="Cambria" w:eastAsia="Cambria" w:hAnsi="Cambria" w:cs="Cambria"/>
          <w:b/>
          <w:sz w:val="32"/>
          <w:szCs w:val="32"/>
        </w:rPr>
        <w:t xml:space="preserve"> SOBRE LA MEMORIA Y EL OLVIDO</w:t>
      </w:r>
      <w:r>
        <w:rPr>
          <w:rFonts w:ascii="Cambria" w:eastAsia="Cambria" w:hAnsi="Cambria" w:cs="Cambria"/>
          <w:b/>
          <w:sz w:val="32"/>
          <w:szCs w:val="32"/>
        </w:rPr>
        <w:t xml:space="preserve"> A TRAVÉS DE IMÁGENES EN MOVIMIENTO</w:t>
      </w:r>
    </w:p>
    <w:p w:rsidR="005967F6" w:rsidRDefault="00FE7157" w:rsidP="006B3D12">
      <w:pPr>
        <w:pBdr>
          <w:top w:val="single" w:sz="4" w:space="1" w:color="000000"/>
          <w:left w:val="single" w:sz="4" w:space="3" w:color="000000"/>
          <w:bottom w:val="single" w:sz="4" w:space="1" w:color="000000"/>
          <w:right w:val="single" w:sz="4" w:space="4" w:color="000000"/>
        </w:pBdr>
        <w:spacing w:after="120" w:line="240" w:lineRule="auto"/>
        <w:rPr>
          <w:rFonts w:ascii="Cambria" w:eastAsia="Cambria" w:hAnsi="Cambria" w:cs="Cambria"/>
          <w:b/>
          <w:smallCaps/>
          <w:sz w:val="24"/>
          <w:szCs w:val="24"/>
          <w:u w:val="single"/>
        </w:rPr>
      </w:pPr>
      <w:r>
        <w:rPr>
          <w:rFonts w:ascii="Cambria" w:eastAsia="Cambria" w:hAnsi="Cambria" w:cs="Cambria"/>
          <w:b/>
          <w:smallCaps/>
          <w:sz w:val="24"/>
          <w:szCs w:val="24"/>
          <w:u w:val="single"/>
        </w:rPr>
        <w:t>MIÉRCOLES, 25 DE SEPTIEMBRE</w:t>
      </w:r>
      <w:r w:rsidR="001B1B0E">
        <w:rPr>
          <w:rFonts w:ascii="Cambria" w:eastAsia="Cambria" w:hAnsi="Cambria" w:cs="Cambria"/>
          <w:b/>
          <w:smallCaps/>
          <w:sz w:val="24"/>
          <w:szCs w:val="24"/>
          <w:u w:val="single"/>
        </w:rPr>
        <w:t xml:space="preserve">: PRESENTACIÓN A LOS MEDIOS DE COMUNICACIÓN </w:t>
      </w:r>
    </w:p>
    <w:p w:rsidR="005967F6" w:rsidRDefault="00FE7157" w:rsidP="006B3D12">
      <w:pPr>
        <w:pBdr>
          <w:top w:val="single" w:sz="4" w:space="1" w:color="000000"/>
          <w:left w:val="single" w:sz="4" w:space="3" w:color="000000"/>
          <w:bottom w:val="single" w:sz="4" w:space="1" w:color="000000"/>
          <w:right w:val="single" w:sz="4" w:space="4" w:color="000000"/>
        </w:pBdr>
        <w:spacing w:after="120" w:line="240" w:lineRule="auto"/>
        <w:rPr>
          <w:rFonts w:ascii="Cambria" w:eastAsia="Cambria" w:hAnsi="Cambria" w:cs="Cambria"/>
          <w:sz w:val="24"/>
          <w:szCs w:val="24"/>
        </w:rPr>
      </w:pPr>
      <w:r>
        <w:rPr>
          <w:rFonts w:ascii="Cambria" w:eastAsia="Cambria" w:hAnsi="Cambria" w:cs="Cambria"/>
          <w:sz w:val="24"/>
          <w:szCs w:val="24"/>
        </w:rPr>
        <w:t>11:15</w:t>
      </w:r>
      <w:r w:rsidR="001B1B0E">
        <w:rPr>
          <w:rFonts w:ascii="Cambria" w:eastAsia="Cambria" w:hAnsi="Cambria" w:cs="Cambria"/>
          <w:sz w:val="24"/>
          <w:szCs w:val="24"/>
        </w:rPr>
        <w:t xml:space="preserve"> h: los medios</w:t>
      </w:r>
      <w:r w:rsidR="0056485C">
        <w:rPr>
          <w:rFonts w:ascii="Cambria" w:eastAsia="Cambria" w:hAnsi="Cambria" w:cs="Cambria"/>
          <w:sz w:val="24"/>
          <w:szCs w:val="24"/>
        </w:rPr>
        <w:t xml:space="preserve"> gráficos podrán tomar imágenes.</w:t>
      </w:r>
    </w:p>
    <w:p w:rsidR="00FE7157" w:rsidRDefault="00FE7157" w:rsidP="001B21B5">
      <w:pPr>
        <w:pBdr>
          <w:top w:val="single" w:sz="4" w:space="1" w:color="000000"/>
          <w:left w:val="single" w:sz="4" w:space="3" w:color="000000"/>
          <w:bottom w:val="single" w:sz="4" w:space="1" w:color="000000"/>
          <w:right w:val="single" w:sz="4" w:space="4" w:color="000000"/>
        </w:pBdr>
        <w:spacing w:after="120" w:line="240" w:lineRule="auto"/>
        <w:rPr>
          <w:rFonts w:ascii="Cambria" w:eastAsia="Cambria" w:hAnsi="Cambria" w:cs="Cambria"/>
          <w:sz w:val="24"/>
          <w:szCs w:val="24"/>
        </w:rPr>
      </w:pPr>
      <w:r>
        <w:rPr>
          <w:rFonts w:ascii="Cambria" w:eastAsia="Cambria" w:hAnsi="Cambria" w:cs="Cambria"/>
          <w:sz w:val="24"/>
          <w:szCs w:val="24"/>
        </w:rPr>
        <w:t>11:30</w:t>
      </w:r>
      <w:r w:rsidR="001B1B0E">
        <w:rPr>
          <w:rFonts w:ascii="Cambria" w:eastAsia="Cambria" w:hAnsi="Cambria" w:cs="Cambria"/>
          <w:sz w:val="24"/>
          <w:szCs w:val="24"/>
        </w:rPr>
        <w:t xml:space="preserve"> h: rueda</w:t>
      </w:r>
      <w:r>
        <w:rPr>
          <w:rFonts w:ascii="Cambria" w:eastAsia="Cambria" w:hAnsi="Cambria" w:cs="Cambria"/>
          <w:sz w:val="24"/>
          <w:szCs w:val="24"/>
        </w:rPr>
        <w:t xml:space="preserve"> de prensa. Planta -1 del Museo. </w:t>
      </w:r>
    </w:p>
    <w:p w:rsidR="005967F6" w:rsidRDefault="00471F18">
      <w:pPr>
        <w:pBdr>
          <w:top w:val="single" w:sz="4" w:space="1" w:color="000000"/>
          <w:left w:val="single" w:sz="4" w:space="4" w:color="000000"/>
          <w:bottom w:val="single" w:sz="4" w:space="1" w:color="000000"/>
          <w:right w:val="single" w:sz="4" w:space="4" w:color="000000"/>
        </w:pBdr>
        <w:spacing w:after="120" w:line="240" w:lineRule="auto"/>
        <w:rPr>
          <w:rFonts w:ascii="Cambria" w:eastAsia="Cambria" w:hAnsi="Cambria" w:cs="Cambria"/>
          <w:sz w:val="24"/>
          <w:szCs w:val="24"/>
        </w:rPr>
      </w:pPr>
      <w:r>
        <w:rPr>
          <w:rFonts w:ascii="Cambria" w:eastAsia="Cambria" w:hAnsi="Cambria" w:cs="Cambria"/>
          <w:sz w:val="24"/>
          <w:szCs w:val="24"/>
        </w:rPr>
        <w:t xml:space="preserve">Título: </w:t>
      </w:r>
      <w:r w:rsidR="00084110">
        <w:rPr>
          <w:rFonts w:ascii="Cambria" w:eastAsia="Cambria" w:hAnsi="Cambria" w:cs="Cambria"/>
          <w:i/>
          <w:sz w:val="24"/>
          <w:szCs w:val="24"/>
        </w:rPr>
        <w:t>Memoria p</w:t>
      </w:r>
      <w:r w:rsidR="00FE7157">
        <w:rPr>
          <w:rFonts w:ascii="Cambria" w:eastAsia="Cambria" w:hAnsi="Cambria" w:cs="Cambria"/>
          <w:i/>
          <w:sz w:val="24"/>
          <w:szCs w:val="24"/>
        </w:rPr>
        <w:t>aralela</w:t>
      </w:r>
    </w:p>
    <w:p w:rsidR="005967F6" w:rsidRDefault="004D1D38">
      <w:pPr>
        <w:pBdr>
          <w:top w:val="single" w:sz="4" w:space="1" w:color="000000"/>
          <w:left w:val="single" w:sz="4" w:space="4" w:color="000000"/>
          <w:bottom w:val="single" w:sz="4" w:space="1" w:color="000000"/>
          <w:right w:val="single" w:sz="4" w:space="4" w:color="000000"/>
        </w:pBdr>
        <w:spacing w:after="120" w:line="240" w:lineRule="auto"/>
        <w:rPr>
          <w:rFonts w:ascii="Cambria" w:eastAsia="Cambria" w:hAnsi="Cambria" w:cs="Cambria"/>
          <w:sz w:val="24"/>
          <w:szCs w:val="24"/>
        </w:rPr>
      </w:pPr>
      <w:r>
        <w:rPr>
          <w:rFonts w:ascii="Cambria" w:eastAsia="Cambria" w:hAnsi="Cambria" w:cs="Cambria"/>
          <w:sz w:val="24"/>
          <w:szCs w:val="24"/>
        </w:rPr>
        <w:t>Autor: Hiraki Sawa</w:t>
      </w:r>
    </w:p>
    <w:p w:rsidR="005967F6" w:rsidRDefault="001B1B0E">
      <w:pPr>
        <w:pBdr>
          <w:top w:val="single" w:sz="4" w:space="1" w:color="000000"/>
          <w:left w:val="single" w:sz="4" w:space="4" w:color="000000"/>
          <w:bottom w:val="single" w:sz="4" w:space="1" w:color="000000"/>
          <w:right w:val="single" w:sz="4" w:space="4" w:color="000000"/>
        </w:pBdr>
        <w:spacing w:after="120" w:line="240" w:lineRule="auto"/>
        <w:rPr>
          <w:rFonts w:ascii="Cambria" w:eastAsia="Cambria" w:hAnsi="Cambria" w:cs="Cambria"/>
          <w:sz w:val="24"/>
          <w:szCs w:val="24"/>
        </w:rPr>
      </w:pPr>
      <w:r>
        <w:rPr>
          <w:rFonts w:ascii="Cambria" w:eastAsia="Cambria" w:hAnsi="Cambria" w:cs="Cambria"/>
          <w:sz w:val="24"/>
          <w:szCs w:val="24"/>
        </w:rPr>
        <w:t>Produce: Museo Universidad de Navarra</w:t>
      </w:r>
      <w:r w:rsidR="001B21B5">
        <w:rPr>
          <w:rFonts w:ascii="Cambria" w:eastAsia="Cambria" w:hAnsi="Cambria" w:cs="Cambria"/>
          <w:sz w:val="24"/>
          <w:szCs w:val="24"/>
        </w:rPr>
        <w:t xml:space="preserve"> </w:t>
      </w:r>
    </w:p>
    <w:p w:rsidR="005967F6" w:rsidRDefault="00FE7157">
      <w:pPr>
        <w:pBdr>
          <w:top w:val="single" w:sz="4" w:space="1" w:color="000000"/>
          <w:left w:val="single" w:sz="4" w:space="4" w:color="000000"/>
          <w:bottom w:val="single" w:sz="4" w:space="1" w:color="000000"/>
          <w:right w:val="single" w:sz="4" w:space="4" w:color="000000"/>
        </w:pBdr>
        <w:spacing w:after="120" w:line="240" w:lineRule="auto"/>
        <w:rPr>
          <w:rFonts w:ascii="Cambria" w:eastAsia="Cambria" w:hAnsi="Cambria" w:cs="Cambria"/>
          <w:sz w:val="24"/>
          <w:szCs w:val="24"/>
        </w:rPr>
      </w:pPr>
      <w:r>
        <w:rPr>
          <w:rFonts w:ascii="Cambria" w:eastAsia="Cambria" w:hAnsi="Cambria" w:cs="Cambria"/>
          <w:sz w:val="24"/>
          <w:szCs w:val="24"/>
        </w:rPr>
        <w:t>Fechas: 25 de septiembre – 1 de marzo de 2020</w:t>
      </w:r>
    </w:p>
    <w:p w:rsidR="005967F6" w:rsidRDefault="001B1B0E">
      <w:pPr>
        <w:pBdr>
          <w:top w:val="single" w:sz="4" w:space="1" w:color="000000"/>
          <w:left w:val="single" w:sz="4" w:space="4" w:color="000000"/>
          <w:bottom w:val="single" w:sz="4" w:space="1" w:color="000000"/>
          <w:right w:val="single" w:sz="4" w:space="4" w:color="000000"/>
        </w:pBdr>
        <w:spacing w:after="120" w:line="240" w:lineRule="auto"/>
        <w:rPr>
          <w:rFonts w:ascii="Cambria" w:eastAsia="Cambria" w:hAnsi="Cambria" w:cs="Cambria"/>
          <w:sz w:val="24"/>
          <w:szCs w:val="24"/>
        </w:rPr>
      </w:pPr>
      <w:r>
        <w:rPr>
          <w:rFonts w:ascii="Cambria" w:eastAsia="Cambria" w:hAnsi="Cambria" w:cs="Cambria"/>
          <w:sz w:val="24"/>
          <w:szCs w:val="24"/>
        </w:rPr>
        <w:t xml:space="preserve">Lugar: </w:t>
      </w:r>
      <w:r w:rsidR="00FE7157">
        <w:rPr>
          <w:rFonts w:ascii="Cambria" w:eastAsia="Cambria" w:hAnsi="Cambria" w:cs="Cambria"/>
          <w:sz w:val="24"/>
          <w:szCs w:val="24"/>
        </w:rPr>
        <w:t>planta -1 y Sala LaCaixa</w:t>
      </w:r>
    </w:p>
    <w:p w:rsidR="00084110" w:rsidRPr="00062247" w:rsidRDefault="00084110" w:rsidP="00062247">
      <w:pPr>
        <w:pBdr>
          <w:top w:val="single" w:sz="4" w:space="1" w:color="000000"/>
          <w:left w:val="single" w:sz="4" w:space="4" w:color="000000"/>
          <w:bottom w:val="single" w:sz="4" w:space="1" w:color="000000"/>
          <w:right w:val="single" w:sz="4" w:space="4" w:color="000000"/>
        </w:pBdr>
        <w:spacing w:after="120" w:line="240" w:lineRule="auto"/>
        <w:rPr>
          <w:rFonts w:ascii="Cambria" w:eastAsia="Cambria" w:hAnsi="Cambria" w:cs="Cambria"/>
          <w:sz w:val="24"/>
          <w:szCs w:val="24"/>
        </w:rPr>
      </w:pPr>
      <w:r>
        <w:rPr>
          <w:rFonts w:ascii="Cambria" w:eastAsia="Cambria" w:hAnsi="Cambria" w:cs="Cambria"/>
          <w:sz w:val="24"/>
          <w:szCs w:val="24"/>
        </w:rPr>
        <w:t>Número de piezas: 15 filmes, 31 dibujos y 4 instalaciones e</w:t>
      </w:r>
      <w:r w:rsidR="000F50D7">
        <w:rPr>
          <w:rFonts w:ascii="Cambria" w:eastAsia="Cambria" w:hAnsi="Cambria" w:cs="Cambria"/>
          <w:sz w:val="24"/>
          <w:szCs w:val="24"/>
        </w:rPr>
        <w:t>s</w:t>
      </w:r>
      <w:r>
        <w:rPr>
          <w:rFonts w:ascii="Cambria" w:eastAsia="Cambria" w:hAnsi="Cambria" w:cs="Cambria"/>
          <w:sz w:val="24"/>
          <w:szCs w:val="24"/>
        </w:rPr>
        <w:t>cultóricas</w:t>
      </w:r>
    </w:p>
    <w:p w:rsidR="00062247" w:rsidRDefault="00062247" w:rsidP="0011173C">
      <w:pPr>
        <w:spacing w:line="240" w:lineRule="auto"/>
        <w:ind w:firstLine="708"/>
        <w:jc w:val="both"/>
        <w:rPr>
          <w:rFonts w:ascii="Cambria" w:eastAsia="Cambria" w:hAnsi="Cambria" w:cs="Cambria"/>
          <w:i/>
          <w:sz w:val="24"/>
          <w:szCs w:val="24"/>
        </w:rPr>
      </w:pPr>
    </w:p>
    <w:p w:rsidR="0011173C" w:rsidRDefault="001B1B0E" w:rsidP="0011173C">
      <w:pPr>
        <w:spacing w:line="240" w:lineRule="auto"/>
        <w:ind w:firstLine="708"/>
        <w:jc w:val="both"/>
        <w:rPr>
          <w:rFonts w:ascii="Cambria" w:eastAsia="Cambria" w:hAnsi="Cambria" w:cs="Cambria"/>
          <w:sz w:val="24"/>
          <w:szCs w:val="24"/>
          <w:lang w:val="es-ES_tradnl"/>
        </w:rPr>
      </w:pPr>
      <w:r>
        <w:rPr>
          <w:rFonts w:ascii="Cambria" w:eastAsia="Cambria" w:hAnsi="Cambria" w:cs="Cambria"/>
          <w:i/>
          <w:sz w:val="24"/>
          <w:szCs w:val="24"/>
        </w:rPr>
        <w:t>En Pampl</w:t>
      </w:r>
      <w:r w:rsidR="00E54921">
        <w:rPr>
          <w:rFonts w:ascii="Cambria" w:eastAsia="Cambria" w:hAnsi="Cambria" w:cs="Cambria"/>
          <w:i/>
          <w:sz w:val="24"/>
          <w:szCs w:val="24"/>
        </w:rPr>
        <w:t>ona, 24</w:t>
      </w:r>
      <w:bookmarkStart w:id="0" w:name="_GoBack"/>
      <w:bookmarkEnd w:id="0"/>
      <w:r w:rsidR="00FE7157">
        <w:rPr>
          <w:rFonts w:ascii="Cambria" w:eastAsia="Cambria" w:hAnsi="Cambria" w:cs="Cambria"/>
          <w:i/>
          <w:sz w:val="24"/>
          <w:szCs w:val="24"/>
        </w:rPr>
        <w:t xml:space="preserve"> de septiembre </w:t>
      </w:r>
      <w:r w:rsidR="001A380E">
        <w:rPr>
          <w:rFonts w:ascii="Cambria" w:eastAsia="Cambria" w:hAnsi="Cambria" w:cs="Cambria"/>
          <w:i/>
          <w:sz w:val="24"/>
          <w:szCs w:val="24"/>
        </w:rPr>
        <w:t xml:space="preserve"> </w:t>
      </w:r>
      <w:r>
        <w:rPr>
          <w:rFonts w:ascii="Cambria" w:eastAsia="Cambria" w:hAnsi="Cambria" w:cs="Cambria"/>
          <w:i/>
          <w:sz w:val="24"/>
          <w:szCs w:val="24"/>
        </w:rPr>
        <w:t xml:space="preserve">de 2019- </w:t>
      </w:r>
      <w:r w:rsidR="006E21E5">
        <w:rPr>
          <w:rFonts w:ascii="Cambria" w:eastAsia="Cambria" w:hAnsi="Cambria" w:cs="Cambria"/>
          <w:sz w:val="24"/>
          <w:szCs w:val="24"/>
        </w:rPr>
        <w:t xml:space="preserve">El escultor y </w:t>
      </w:r>
      <w:proofErr w:type="spellStart"/>
      <w:r w:rsidR="006E21E5">
        <w:rPr>
          <w:rFonts w:ascii="Cambria" w:eastAsia="Cambria" w:hAnsi="Cambria" w:cs="Cambria"/>
          <w:sz w:val="24"/>
          <w:szCs w:val="24"/>
        </w:rPr>
        <w:t>videoartista</w:t>
      </w:r>
      <w:proofErr w:type="spellEnd"/>
      <w:r w:rsidR="0011173C">
        <w:rPr>
          <w:rFonts w:ascii="Cambria" w:eastAsia="Cambria" w:hAnsi="Cambria" w:cs="Cambria"/>
          <w:sz w:val="24"/>
          <w:szCs w:val="24"/>
        </w:rPr>
        <w:t xml:space="preserve"> </w:t>
      </w:r>
      <w:proofErr w:type="spellStart"/>
      <w:r w:rsidR="0011173C" w:rsidRPr="00084110">
        <w:rPr>
          <w:rFonts w:ascii="Cambria" w:eastAsia="Cambria" w:hAnsi="Cambria" w:cs="Cambria"/>
          <w:b/>
          <w:sz w:val="24"/>
          <w:szCs w:val="24"/>
        </w:rPr>
        <w:t>Hiraki</w:t>
      </w:r>
      <w:proofErr w:type="spellEnd"/>
      <w:r w:rsidR="0011173C" w:rsidRPr="00084110">
        <w:rPr>
          <w:rFonts w:ascii="Cambria" w:eastAsia="Cambria" w:hAnsi="Cambria" w:cs="Cambria"/>
          <w:b/>
          <w:sz w:val="24"/>
          <w:szCs w:val="24"/>
        </w:rPr>
        <w:t xml:space="preserve"> </w:t>
      </w:r>
      <w:proofErr w:type="spellStart"/>
      <w:r w:rsidR="0011173C" w:rsidRPr="00084110">
        <w:rPr>
          <w:rFonts w:ascii="Cambria" w:eastAsia="Cambria" w:hAnsi="Cambria" w:cs="Cambria"/>
          <w:b/>
          <w:sz w:val="24"/>
          <w:szCs w:val="24"/>
        </w:rPr>
        <w:t>Sawa</w:t>
      </w:r>
      <w:proofErr w:type="spellEnd"/>
      <w:r w:rsidR="0011173C">
        <w:rPr>
          <w:rFonts w:ascii="Cambria" w:eastAsia="Cambria" w:hAnsi="Cambria" w:cs="Cambria"/>
          <w:sz w:val="24"/>
          <w:szCs w:val="24"/>
          <w:lang w:val="es-ES_tradnl"/>
        </w:rPr>
        <w:t xml:space="preserve"> presenta el próximo 25 de septiembre la exposición </w:t>
      </w:r>
      <w:r w:rsidR="00084110">
        <w:rPr>
          <w:rFonts w:ascii="Cambria" w:eastAsia="Cambria" w:hAnsi="Cambria" w:cs="Cambria"/>
          <w:b/>
          <w:i/>
          <w:sz w:val="24"/>
          <w:szCs w:val="24"/>
          <w:lang w:val="es-ES_tradnl"/>
        </w:rPr>
        <w:t>Memoria p</w:t>
      </w:r>
      <w:r w:rsidR="0011173C" w:rsidRPr="00084110">
        <w:rPr>
          <w:rFonts w:ascii="Cambria" w:eastAsia="Cambria" w:hAnsi="Cambria" w:cs="Cambria"/>
          <w:b/>
          <w:i/>
          <w:sz w:val="24"/>
          <w:szCs w:val="24"/>
          <w:lang w:val="es-ES_tradnl"/>
        </w:rPr>
        <w:t>aralela</w:t>
      </w:r>
      <w:r w:rsidR="0011173C">
        <w:rPr>
          <w:rFonts w:ascii="Cambria" w:eastAsia="Cambria" w:hAnsi="Cambria" w:cs="Cambria"/>
          <w:sz w:val="24"/>
          <w:szCs w:val="24"/>
          <w:lang w:val="es-ES_tradnl"/>
        </w:rPr>
        <w:t xml:space="preserve">, una muestra </w:t>
      </w:r>
      <w:r w:rsidR="004A7156">
        <w:rPr>
          <w:rFonts w:ascii="Cambria" w:eastAsia="Cambria" w:hAnsi="Cambria" w:cs="Cambria"/>
          <w:sz w:val="24"/>
          <w:szCs w:val="24"/>
          <w:lang w:val="es-ES_tradnl"/>
        </w:rPr>
        <w:t xml:space="preserve">producida por el </w:t>
      </w:r>
      <w:r w:rsidR="004A7156" w:rsidRPr="004A7156">
        <w:rPr>
          <w:rFonts w:ascii="Cambria" w:eastAsia="Cambria" w:hAnsi="Cambria" w:cs="Cambria"/>
          <w:b/>
          <w:sz w:val="24"/>
          <w:szCs w:val="24"/>
          <w:lang w:val="es-ES_tradnl"/>
        </w:rPr>
        <w:t xml:space="preserve">Museo Universidad de Navarra </w:t>
      </w:r>
      <w:r w:rsidR="00062247">
        <w:rPr>
          <w:rFonts w:ascii="Cambria" w:eastAsia="Cambria" w:hAnsi="Cambria" w:cs="Cambria"/>
          <w:sz w:val="24"/>
          <w:szCs w:val="24"/>
          <w:lang w:val="es-ES_tradnl"/>
        </w:rPr>
        <w:t>que establece paralelismos entre la</w:t>
      </w:r>
      <w:r w:rsidR="00084110">
        <w:rPr>
          <w:rFonts w:ascii="Cambria" w:eastAsia="Cambria" w:hAnsi="Cambria" w:cs="Cambria"/>
          <w:sz w:val="24"/>
          <w:szCs w:val="24"/>
          <w:lang w:val="es-ES_tradnl"/>
        </w:rPr>
        <w:t xml:space="preserve"> memoria y</w:t>
      </w:r>
      <w:r w:rsidR="00062247">
        <w:rPr>
          <w:rFonts w:ascii="Cambria" w:eastAsia="Cambria" w:hAnsi="Cambria" w:cs="Cambria"/>
          <w:sz w:val="24"/>
          <w:szCs w:val="24"/>
          <w:lang w:val="es-ES_tradnl"/>
        </w:rPr>
        <w:t xml:space="preserve"> el</w:t>
      </w:r>
      <w:r w:rsidR="00084110">
        <w:rPr>
          <w:rFonts w:ascii="Cambria" w:eastAsia="Cambria" w:hAnsi="Cambria" w:cs="Cambria"/>
          <w:sz w:val="24"/>
          <w:szCs w:val="24"/>
          <w:lang w:val="es-ES_tradnl"/>
        </w:rPr>
        <w:t xml:space="preserve"> olvido, explorando los recuerdos rescatados de la amnesia colectiva imperante en nuestro tiempo. </w:t>
      </w:r>
    </w:p>
    <w:p w:rsidR="00084110" w:rsidRDefault="004A7156" w:rsidP="00084110">
      <w:pPr>
        <w:spacing w:line="240" w:lineRule="auto"/>
        <w:ind w:firstLine="708"/>
        <w:jc w:val="both"/>
        <w:rPr>
          <w:rFonts w:ascii="Cambria" w:eastAsia="Cambria" w:hAnsi="Cambria" w:cs="Cambria"/>
          <w:sz w:val="24"/>
          <w:szCs w:val="24"/>
          <w:lang w:val="es-ES_tradnl"/>
        </w:rPr>
      </w:pPr>
      <w:r>
        <w:rPr>
          <w:rFonts w:ascii="Cambria" w:eastAsia="Cambria" w:hAnsi="Cambria" w:cs="Cambria"/>
          <w:sz w:val="24"/>
          <w:szCs w:val="24"/>
          <w:lang w:val="es-ES_tradnl"/>
        </w:rPr>
        <w:t>La exposición reúne 15 filmes proyectados en 28 pantallas, así como 31 dibujos y 4 piezas escultóricas. Además, se pondrán contemplar 8 piezas de la colección de fotografía histórica del Museo. La muestra</w:t>
      </w:r>
      <w:r w:rsidR="00084110" w:rsidRPr="0011173C">
        <w:rPr>
          <w:rFonts w:ascii="Cambria" w:eastAsia="Cambria" w:hAnsi="Cambria" w:cs="Cambria"/>
          <w:sz w:val="24"/>
          <w:szCs w:val="24"/>
          <w:lang w:val="es-ES_tradnl"/>
        </w:rPr>
        <w:t xml:space="preserve"> recoge también la participación del Sawa en el programa </w:t>
      </w:r>
      <w:r w:rsidR="00084110" w:rsidRPr="00084110">
        <w:rPr>
          <w:rFonts w:ascii="Cambria" w:eastAsia="Cambria" w:hAnsi="Cambria" w:cs="Cambria"/>
          <w:b/>
          <w:i/>
          <w:iCs/>
          <w:sz w:val="24"/>
          <w:szCs w:val="24"/>
          <w:lang w:val="es-ES_tradnl"/>
        </w:rPr>
        <w:t>Tender Puentes</w:t>
      </w:r>
      <w:r w:rsidR="00084110" w:rsidRPr="00084110">
        <w:rPr>
          <w:rFonts w:ascii="Cambria" w:eastAsia="Cambria" w:hAnsi="Cambria" w:cs="Cambria"/>
          <w:b/>
          <w:sz w:val="24"/>
          <w:szCs w:val="24"/>
          <w:lang w:val="es-ES_tradnl"/>
        </w:rPr>
        <w:t> </w:t>
      </w:r>
      <w:r w:rsidR="00084110" w:rsidRPr="0011173C">
        <w:rPr>
          <w:rFonts w:ascii="Cambria" w:eastAsia="Cambria" w:hAnsi="Cambria" w:cs="Cambria"/>
          <w:sz w:val="24"/>
          <w:szCs w:val="24"/>
          <w:lang w:val="es-ES_tradnl"/>
        </w:rPr>
        <w:t>del Museo, en el que vincula sus reflexiones s</w:t>
      </w:r>
      <w:r w:rsidR="00084110">
        <w:rPr>
          <w:rFonts w:ascii="Cambria" w:eastAsia="Cambria" w:hAnsi="Cambria" w:cs="Cambria"/>
          <w:sz w:val="24"/>
          <w:szCs w:val="24"/>
          <w:lang w:val="es-ES_tradnl"/>
        </w:rPr>
        <w:t>obre estos conceptos a la i</w:t>
      </w:r>
      <w:r w:rsidR="00084110" w:rsidRPr="0011173C">
        <w:rPr>
          <w:rFonts w:ascii="Cambria" w:eastAsia="Cambria" w:hAnsi="Cambria" w:cs="Cambria"/>
          <w:sz w:val="24"/>
          <w:szCs w:val="24"/>
          <w:lang w:val="es-ES_tradnl"/>
        </w:rPr>
        <w:t>magen latente</w:t>
      </w:r>
      <w:r w:rsidR="00062247">
        <w:rPr>
          <w:rFonts w:ascii="Cambria" w:eastAsia="Cambria" w:hAnsi="Cambria" w:cs="Cambria"/>
          <w:sz w:val="24"/>
          <w:szCs w:val="24"/>
          <w:lang w:val="es-ES_tradnl"/>
        </w:rPr>
        <w:t>,</w:t>
      </w:r>
      <w:r w:rsidR="00084110" w:rsidRPr="0011173C">
        <w:rPr>
          <w:rFonts w:ascii="Cambria" w:eastAsia="Cambria" w:hAnsi="Cambria" w:cs="Cambria"/>
          <w:sz w:val="24"/>
          <w:szCs w:val="24"/>
          <w:lang w:val="es-ES_tradnl"/>
        </w:rPr>
        <w:t xml:space="preserve"> descubierta por Talbot</w:t>
      </w:r>
      <w:r w:rsidR="00062247">
        <w:rPr>
          <w:rFonts w:ascii="Cambria" w:eastAsia="Cambria" w:hAnsi="Cambria" w:cs="Cambria"/>
          <w:sz w:val="24"/>
          <w:szCs w:val="24"/>
          <w:lang w:val="es-ES_tradnl"/>
        </w:rPr>
        <w:t xml:space="preserve"> (1800-1877) en el desarrollo del calotipo, una de las primeras técnicas fotográficas.</w:t>
      </w:r>
    </w:p>
    <w:p w:rsidR="00FE7157" w:rsidRPr="00084110" w:rsidRDefault="0048788A" w:rsidP="0048788A">
      <w:pPr>
        <w:spacing w:line="240" w:lineRule="auto"/>
        <w:ind w:firstLine="708"/>
        <w:jc w:val="both"/>
        <w:rPr>
          <w:rFonts w:ascii="Cambria" w:eastAsia="Cambria" w:hAnsi="Cambria" w:cs="Cambria"/>
          <w:sz w:val="24"/>
          <w:szCs w:val="24"/>
          <w:lang w:val="es-ES_tradnl"/>
        </w:rPr>
      </w:pPr>
      <w:r>
        <w:rPr>
          <w:rFonts w:ascii="Cambria" w:eastAsia="Cambria" w:hAnsi="Cambria" w:cs="Cambria"/>
          <w:noProof/>
          <w:sz w:val="24"/>
          <w:szCs w:val="24"/>
          <w:lang w:val="es-ES_tradnl"/>
        </w:rPr>
        <w:drawing>
          <wp:anchor distT="0" distB="0" distL="114300" distR="114300" simplePos="0" relativeHeight="251659264" behindDoc="0" locked="0" layoutInCell="1" allowOverlap="1" wp14:anchorId="7989EE38" wp14:editId="3B84C0EC">
            <wp:simplePos x="0" y="0"/>
            <wp:positionH relativeFrom="column">
              <wp:posOffset>2197735</wp:posOffset>
            </wp:positionH>
            <wp:positionV relativeFrom="paragraph">
              <wp:posOffset>62230</wp:posOffset>
            </wp:positionV>
            <wp:extent cx="4047490" cy="2202180"/>
            <wp:effectExtent l="0" t="0" r="0" b="762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JPG"/>
                    <pic:cNvPicPr/>
                  </pic:nvPicPr>
                  <pic:blipFill>
                    <a:blip r:embed="rId6">
                      <a:extLst>
                        <a:ext uri="{28A0092B-C50C-407E-A947-70E740481C1C}">
                          <a14:useLocalDpi xmlns:a14="http://schemas.microsoft.com/office/drawing/2010/main" val="0"/>
                        </a:ext>
                      </a:extLst>
                    </a:blip>
                    <a:stretch>
                      <a:fillRect/>
                    </a:stretch>
                  </pic:blipFill>
                  <pic:spPr>
                    <a:xfrm>
                      <a:off x="0" y="0"/>
                      <a:ext cx="4047490" cy="2202180"/>
                    </a:xfrm>
                    <a:prstGeom prst="rect">
                      <a:avLst/>
                    </a:prstGeom>
                  </pic:spPr>
                </pic:pic>
              </a:graphicData>
            </a:graphic>
            <wp14:sizeRelH relativeFrom="page">
              <wp14:pctWidth>0</wp14:pctWidth>
            </wp14:sizeRelH>
            <wp14:sizeRelV relativeFrom="page">
              <wp14:pctHeight>0</wp14:pctHeight>
            </wp14:sizeRelV>
          </wp:anchor>
        </w:drawing>
      </w:r>
      <w:r w:rsidR="00084110">
        <w:rPr>
          <w:rFonts w:ascii="Cambria" w:eastAsia="Cambria" w:hAnsi="Cambria" w:cs="Cambria"/>
          <w:sz w:val="24"/>
          <w:szCs w:val="24"/>
          <w:lang w:val="es-ES_tradnl"/>
        </w:rPr>
        <w:t xml:space="preserve">El artista japonés, </w:t>
      </w:r>
      <w:r w:rsidR="0011173C">
        <w:rPr>
          <w:rFonts w:ascii="Cambria" w:eastAsia="Cambria" w:hAnsi="Cambria" w:cs="Cambria"/>
          <w:sz w:val="24"/>
          <w:szCs w:val="24"/>
          <w:lang w:val="es-ES_tradnl"/>
        </w:rPr>
        <w:t xml:space="preserve">residente en Londres, </w:t>
      </w:r>
      <w:r w:rsidR="0011173C" w:rsidRPr="0011173C">
        <w:rPr>
          <w:rFonts w:ascii="Cambria" w:eastAsia="Cambria" w:hAnsi="Cambria" w:cs="Cambria"/>
          <w:sz w:val="24"/>
          <w:szCs w:val="24"/>
          <w:lang w:val="es-ES_tradnl"/>
        </w:rPr>
        <w:t xml:space="preserve">comenzó su carrera en el campo de la escultura, de donde evolucionó manteniendo su fidelidad al dibujo hasta centrar su atención en el vídeo, </w:t>
      </w:r>
      <w:r w:rsidR="0011173C" w:rsidRPr="00084110">
        <w:rPr>
          <w:rFonts w:ascii="Cambria" w:eastAsia="Cambria" w:hAnsi="Cambria" w:cs="Cambria"/>
          <w:b/>
          <w:sz w:val="24"/>
          <w:szCs w:val="24"/>
          <w:lang w:val="es-ES_tradnl"/>
        </w:rPr>
        <w:t>imagen en movimiento</w:t>
      </w:r>
      <w:r w:rsidR="0011173C" w:rsidRPr="0011173C">
        <w:rPr>
          <w:rFonts w:ascii="Cambria" w:eastAsia="Cambria" w:hAnsi="Cambria" w:cs="Cambria"/>
          <w:sz w:val="24"/>
          <w:szCs w:val="24"/>
          <w:lang w:val="es-ES_tradnl"/>
        </w:rPr>
        <w:t>. En las obras de Sawa, objetos e imágenes tomados de fotografías cobran vida y se desplazan en espacios domésticos, casi de manera onírica, recreando tanto los recuerdos que pueblan nuestra mente como los que han podido ser olvidados. </w:t>
      </w:r>
    </w:p>
    <w:p w:rsidR="0048788A" w:rsidRDefault="0048788A" w:rsidP="00471F18">
      <w:pPr>
        <w:pStyle w:val="NormalWeb"/>
        <w:shd w:val="clear" w:color="auto" w:fill="FFFFFF"/>
        <w:spacing w:before="0" w:beforeAutospacing="0" w:after="150" w:afterAutospacing="0"/>
        <w:jc w:val="both"/>
        <w:rPr>
          <w:rFonts w:ascii="Cambria" w:eastAsia="Cambria" w:hAnsi="Cambria" w:cs="Cambria"/>
          <w:b/>
          <w:color w:val="010101"/>
          <w:highlight w:val="white"/>
        </w:rPr>
      </w:pPr>
    </w:p>
    <w:p w:rsidR="0048788A" w:rsidRDefault="0048788A" w:rsidP="00471F18">
      <w:pPr>
        <w:pStyle w:val="NormalWeb"/>
        <w:shd w:val="clear" w:color="auto" w:fill="FFFFFF"/>
        <w:spacing w:before="0" w:beforeAutospacing="0" w:after="150" w:afterAutospacing="0"/>
        <w:jc w:val="both"/>
        <w:rPr>
          <w:rFonts w:ascii="Cambria" w:eastAsia="Cambria" w:hAnsi="Cambria" w:cs="Cambria"/>
          <w:b/>
          <w:color w:val="010101"/>
          <w:highlight w:val="white"/>
        </w:rPr>
      </w:pPr>
    </w:p>
    <w:p w:rsidR="00FE7157" w:rsidRDefault="00FE7157" w:rsidP="0048788A">
      <w:pPr>
        <w:pStyle w:val="NormalWeb"/>
        <w:shd w:val="clear" w:color="auto" w:fill="FFFFFF"/>
        <w:spacing w:before="0" w:beforeAutospacing="0" w:after="150" w:afterAutospacing="0"/>
        <w:ind w:firstLine="708"/>
        <w:jc w:val="both"/>
        <w:rPr>
          <w:rFonts w:ascii="Cambria" w:eastAsia="Cambria" w:hAnsi="Cambria" w:cs="Cambria"/>
          <w:color w:val="010101"/>
          <w:highlight w:val="white"/>
        </w:rPr>
      </w:pPr>
      <w:proofErr w:type="spellStart"/>
      <w:r>
        <w:rPr>
          <w:rFonts w:ascii="Cambria" w:eastAsia="Cambria" w:hAnsi="Cambria" w:cs="Cambria"/>
          <w:b/>
          <w:color w:val="010101"/>
          <w:highlight w:val="white"/>
        </w:rPr>
        <w:t>Hiraki</w:t>
      </w:r>
      <w:proofErr w:type="spellEnd"/>
      <w:r>
        <w:rPr>
          <w:rFonts w:ascii="Cambria" w:eastAsia="Cambria" w:hAnsi="Cambria" w:cs="Cambria"/>
          <w:b/>
          <w:color w:val="010101"/>
          <w:highlight w:val="white"/>
        </w:rPr>
        <w:t xml:space="preserve"> </w:t>
      </w:r>
      <w:proofErr w:type="spellStart"/>
      <w:r>
        <w:rPr>
          <w:rFonts w:ascii="Cambria" w:eastAsia="Cambria" w:hAnsi="Cambria" w:cs="Cambria"/>
          <w:b/>
          <w:color w:val="010101"/>
          <w:highlight w:val="white"/>
        </w:rPr>
        <w:t>Sawa</w:t>
      </w:r>
      <w:proofErr w:type="spellEnd"/>
      <w:r w:rsidR="001B1B0E">
        <w:rPr>
          <w:rFonts w:ascii="Cambria" w:eastAsia="Cambria" w:hAnsi="Cambria" w:cs="Cambria"/>
          <w:color w:val="010101"/>
          <w:highlight w:val="white"/>
        </w:rPr>
        <w:t xml:space="preserve"> </w:t>
      </w:r>
      <w:r w:rsidR="00471F18" w:rsidRPr="00471F18">
        <w:rPr>
          <w:rFonts w:ascii="Cambria" w:eastAsia="Cambria" w:hAnsi="Cambria" w:cs="Cambria"/>
          <w:color w:val="010101"/>
          <w:highlight w:val="white"/>
        </w:rPr>
        <w:t>(</w:t>
      </w:r>
      <w:r>
        <w:rPr>
          <w:rFonts w:ascii="Cambria" w:eastAsia="Cambria" w:hAnsi="Cambria" w:cs="Cambria"/>
          <w:color w:val="010101"/>
        </w:rPr>
        <w:t>Ishikawa, Japó</w:t>
      </w:r>
      <w:r w:rsidRPr="00FE7157">
        <w:rPr>
          <w:rFonts w:ascii="Cambria" w:eastAsia="Cambria" w:hAnsi="Cambria" w:cs="Cambria"/>
          <w:color w:val="010101"/>
        </w:rPr>
        <w:t>n, 1977</w:t>
      </w:r>
      <w:r>
        <w:rPr>
          <w:rFonts w:ascii="Cambria" w:eastAsia="Cambria" w:hAnsi="Cambria" w:cs="Cambria"/>
          <w:color w:val="010101"/>
        </w:rPr>
        <w:t xml:space="preserve">) </w:t>
      </w:r>
      <w:r w:rsidRPr="00FE7157">
        <w:rPr>
          <w:rFonts w:asciiTheme="minorHAnsi" w:hAnsiTheme="minorHAnsi" w:cs="Helvetica"/>
          <w:color w:val="010101"/>
          <w:shd w:val="clear" w:color="auto" w:fill="FFFFFF"/>
        </w:rPr>
        <w:t>trabaja con instalación, escultura, vídeo, dibujo y fotografía. Tras cursar un MA de Escultura en el Slade School of Fine Art, en Londres, Sawa sorprende en 2002 con su trabajo Dwelling, en el que incontables modelos de avión sobrevuelan los espacios privados de un apartamento. Desde entonces, ha expuesto su trabajo por todo el mundo. Su práctica artística cuestiona la ontología de la imagen en movimiento, los confines del cubo blanco y los límites de la narrativa pictórica. Inspirándose en temas varios como la exploración celestial, la pérdida de memoria, la fantasía infantil o el esfuerzo físico, el artista evoca en nosotros un universo singular en el que</w:t>
      </w:r>
      <w:r w:rsidR="00D871C5">
        <w:rPr>
          <w:rFonts w:asciiTheme="minorHAnsi" w:hAnsiTheme="minorHAnsi" w:cs="Helvetica"/>
          <w:color w:val="010101"/>
          <w:shd w:val="clear" w:color="auto" w:fill="FFFFFF"/>
        </w:rPr>
        <w:t xml:space="preserve"> colisionan</w:t>
      </w:r>
      <w:r w:rsidRPr="00FE7157">
        <w:rPr>
          <w:rFonts w:asciiTheme="minorHAnsi" w:hAnsiTheme="minorHAnsi" w:cs="Helvetica"/>
          <w:color w:val="010101"/>
          <w:shd w:val="clear" w:color="auto" w:fill="FFFFFF"/>
        </w:rPr>
        <w:t xml:space="preserve"> escenarios imaginados, sensaciones rememorad</w:t>
      </w:r>
      <w:r w:rsidR="00D871C5">
        <w:rPr>
          <w:rFonts w:asciiTheme="minorHAnsi" w:hAnsiTheme="minorHAnsi" w:cs="Helvetica"/>
          <w:color w:val="010101"/>
          <w:shd w:val="clear" w:color="auto" w:fill="FFFFFF"/>
        </w:rPr>
        <w:t>as y excavaciones documentadas</w:t>
      </w:r>
      <w:r w:rsidRPr="00FE7157">
        <w:rPr>
          <w:rFonts w:asciiTheme="minorHAnsi" w:hAnsiTheme="minorHAnsi" w:cs="Helvetica"/>
          <w:color w:val="010101"/>
          <w:shd w:val="clear" w:color="auto" w:fill="FFFFFF"/>
        </w:rPr>
        <w:t>.</w:t>
      </w:r>
    </w:p>
    <w:p w:rsidR="00B4580A" w:rsidRDefault="001B1B0E" w:rsidP="00062247">
      <w:pPr>
        <w:pBdr>
          <w:top w:val="single" w:sz="4" w:space="1" w:color="000000"/>
        </w:pBdr>
        <w:spacing w:line="240" w:lineRule="auto"/>
        <w:ind w:right="-711"/>
        <w:rPr>
          <w:rFonts w:ascii="Cambria" w:eastAsia="Cambria" w:hAnsi="Cambria" w:cs="Cambria"/>
          <w:sz w:val="24"/>
          <w:szCs w:val="24"/>
        </w:rPr>
      </w:pPr>
      <w:r>
        <w:rPr>
          <w:rFonts w:ascii="Cambria" w:eastAsia="Cambria" w:hAnsi="Cambria" w:cs="Cambria"/>
          <w:b/>
          <w:sz w:val="24"/>
          <w:szCs w:val="24"/>
        </w:rPr>
        <w:t>CONTACTO PRENSA MUSEO:</w:t>
      </w:r>
      <w:r>
        <w:rPr>
          <w:rFonts w:ascii="Cambria" w:eastAsia="Cambria" w:hAnsi="Cambria" w:cs="Cambria"/>
          <w:sz w:val="24"/>
          <w:szCs w:val="24"/>
        </w:rPr>
        <w:t xml:space="preserve"> </w:t>
      </w:r>
    </w:p>
    <w:p w:rsidR="005967F6" w:rsidRDefault="001B1B0E" w:rsidP="00062247">
      <w:pPr>
        <w:pBdr>
          <w:top w:val="single" w:sz="4" w:space="1" w:color="000000"/>
        </w:pBdr>
        <w:spacing w:line="240" w:lineRule="auto"/>
        <w:ind w:right="-711"/>
        <w:rPr>
          <w:rFonts w:ascii="Cambria" w:eastAsia="Cambria" w:hAnsi="Cambria" w:cs="Cambria"/>
          <w:sz w:val="24"/>
          <w:szCs w:val="24"/>
        </w:rPr>
      </w:pPr>
      <w:r>
        <w:rPr>
          <w:rFonts w:ascii="Cambria" w:eastAsia="Cambria" w:hAnsi="Cambria" w:cs="Cambria"/>
          <w:sz w:val="24"/>
          <w:szCs w:val="24"/>
        </w:rPr>
        <w:t xml:space="preserve"> Leire Escalada / </w:t>
      </w:r>
      <w:hyperlink r:id="rId7">
        <w:r>
          <w:rPr>
            <w:rFonts w:ascii="Cambria" w:eastAsia="Cambria" w:hAnsi="Cambria" w:cs="Cambria"/>
            <w:color w:val="000000"/>
            <w:sz w:val="24"/>
            <w:szCs w:val="24"/>
            <w:u w:val="single"/>
          </w:rPr>
          <w:t>lescalada@unav.es</w:t>
        </w:r>
      </w:hyperlink>
      <w:r>
        <w:rPr>
          <w:rFonts w:ascii="Cambria" w:eastAsia="Cambria" w:hAnsi="Cambria" w:cs="Cambria"/>
          <w:sz w:val="24"/>
          <w:szCs w:val="24"/>
        </w:rPr>
        <w:t xml:space="preserve"> / museo.unav.edu /  948 425600-Ext. 802545  / 630046068</w:t>
      </w:r>
    </w:p>
    <w:sectPr w:rsidR="005967F6">
      <w:pgSz w:w="11906" w:h="16838"/>
      <w:pgMar w:top="1134" w:right="1134"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
  <w:rsids>
    <w:rsidRoot w:val="005967F6"/>
    <w:rsid w:val="00062247"/>
    <w:rsid w:val="00084110"/>
    <w:rsid w:val="000F50D7"/>
    <w:rsid w:val="0011173C"/>
    <w:rsid w:val="001A380E"/>
    <w:rsid w:val="001B1B0E"/>
    <w:rsid w:val="001B21B5"/>
    <w:rsid w:val="00237A90"/>
    <w:rsid w:val="00351924"/>
    <w:rsid w:val="004121F7"/>
    <w:rsid w:val="00453CEB"/>
    <w:rsid w:val="00471F18"/>
    <w:rsid w:val="0048788A"/>
    <w:rsid w:val="004A7156"/>
    <w:rsid w:val="004D1D38"/>
    <w:rsid w:val="0056485C"/>
    <w:rsid w:val="005967F6"/>
    <w:rsid w:val="006B3D12"/>
    <w:rsid w:val="006E21E5"/>
    <w:rsid w:val="007D2A84"/>
    <w:rsid w:val="0080593F"/>
    <w:rsid w:val="008D7A99"/>
    <w:rsid w:val="009146B8"/>
    <w:rsid w:val="00973194"/>
    <w:rsid w:val="00A97CF7"/>
    <w:rsid w:val="00B4580A"/>
    <w:rsid w:val="00B5206D"/>
    <w:rsid w:val="00CE5595"/>
    <w:rsid w:val="00D871C5"/>
    <w:rsid w:val="00E038D8"/>
    <w:rsid w:val="00E54921"/>
    <w:rsid w:val="00E74E7C"/>
    <w:rsid w:val="00E90FC0"/>
    <w:rsid w:val="00F54530"/>
    <w:rsid w:val="00FE7157"/>
  </w:rsids>
  <m:mathPr>
    <m:mathFont m:val="Cambria Math"/>
    <m:brkBin m:val="before"/>
    <m:brkBinSub m:val="--"/>
    <m:smallFrac m:val="0"/>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146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46B8"/>
    <w:rPr>
      <w:rFonts w:ascii="Tahoma" w:hAnsi="Tahoma" w:cs="Tahoma"/>
      <w:sz w:val="16"/>
      <w:szCs w:val="16"/>
    </w:rPr>
  </w:style>
  <w:style w:type="character" w:styleId="Textoennegrita">
    <w:name w:val="Strong"/>
    <w:basedOn w:val="Fuentedeprrafopredeter"/>
    <w:uiPriority w:val="22"/>
    <w:qFormat/>
    <w:rsid w:val="00471F18"/>
    <w:rPr>
      <w:b/>
      <w:bCs/>
    </w:rPr>
  </w:style>
  <w:style w:type="paragraph" w:styleId="NormalWeb">
    <w:name w:val="Normal (Web)"/>
    <w:basedOn w:val="Normal"/>
    <w:uiPriority w:val="99"/>
    <w:unhideWhenUsed/>
    <w:rsid w:val="00471F18"/>
    <w:pPr>
      <w:spacing w:before="100" w:beforeAutospacing="1" w:after="100" w:afterAutospacing="1" w:line="240" w:lineRule="auto"/>
    </w:pPr>
    <w:rPr>
      <w:rFonts w:ascii="Times New Roman" w:eastAsia="Times New Roman" w:hAnsi="Times New Roman" w:cs="Times New Roman"/>
      <w:sz w:val="24"/>
      <w:szCs w:val="24"/>
      <w:lang w:val="es-ES_tradnl"/>
    </w:rPr>
  </w:style>
  <w:style w:type="character" w:styleId="nfasis">
    <w:name w:val="Emphasis"/>
    <w:basedOn w:val="Fuentedeprrafopredeter"/>
    <w:uiPriority w:val="20"/>
    <w:qFormat/>
    <w:rsid w:val="00471F1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146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46B8"/>
    <w:rPr>
      <w:rFonts w:ascii="Tahoma" w:hAnsi="Tahoma" w:cs="Tahoma"/>
      <w:sz w:val="16"/>
      <w:szCs w:val="16"/>
    </w:rPr>
  </w:style>
  <w:style w:type="character" w:styleId="Textoennegrita">
    <w:name w:val="Strong"/>
    <w:basedOn w:val="Fuentedeprrafopredeter"/>
    <w:uiPriority w:val="22"/>
    <w:qFormat/>
    <w:rsid w:val="00471F18"/>
    <w:rPr>
      <w:b/>
      <w:bCs/>
    </w:rPr>
  </w:style>
  <w:style w:type="paragraph" w:styleId="NormalWeb">
    <w:name w:val="Normal (Web)"/>
    <w:basedOn w:val="Normal"/>
    <w:uiPriority w:val="99"/>
    <w:unhideWhenUsed/>
    <w:rsid w:val="00471F18"/>
    <w:pPr>
      <w:spacing w:before="100" w:beforeAutospacing="1" w:after="100" w:afterAutospacing="1" w:line="240" w:lineRule="auto"/>
    </w:pPr>
    <w:rPr>
      <w:rFonts w:ascii="Times New Roman" w:eastAsia="Times New Roman" w:hAnsi="Times New Roman" w:cs="Times New Roman"/>
      <w:sz w:val="24"/>
      <w:szCs w:val="24"/>
      <w:lang w:val="es-ES_tradnl"/>
    </w:rPr>
  </w:style>
  <w:style w:type="character" w:styleId="nfasis">
    <w:name w:val="Emphasis"/>
    <w:basedOn w:val="Fuentedeprrafopredeter"/>
    <w:uiPriority w:val="20"/>
    <w:qFormat/>
    <w:rsid w:val="00471F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39066">
      <w:bodyDiv w:val="1"/>
      <w:marLeft w:val="0"/>
      <w:marRight w:val="0"/>
      <w:marTop w:val="0"/>
      <w:marBottom w:val="0"/>
      <w:divBdr>
        <w:top w:val="none" w:sz="0" w:space="0" w:color="auto"/>
        <w:left w:val="none" w:sz="0" w:space="0" w:color="auto"/>
        <w:bottom w:val="none" w:sz="0" w:space="0" w:color="auto"/>
        <w:right w:val="none" w:sz="0" w:space="0" w:color="auto"/>
      </w:divBdr>
    </w:div>
    <w:div w:id="1191138720">
      <w:bodyDiv w:val="1"/>
      <w:marLeft w:val="0"/>
      <w:marRight w:val="0"/>
      <w:marTop w:val="0"/>
      <w:marBottom w:val="0"/>
      <w:divBdr>
        <w:top w:val="none" w:sz="0" w:space="0" w:color="auto"/>
        <w:left w:val="none" w:sz="0" w:space="0" w:color="auto"/>
        <w:bottom w:val="none" w:sz="0" w:space="0" w:color="auto"/>
        <w:right w:val="none" w:sz="0" w:space="0" w:color="auto"/>
      </w:divBdr>
    </w:div>
    <w:div w:id="1299451284">
      <w:bodyDiv w:val="1"/>
      <w:marLeft w:val="0"/>
      <w:marRight w:val="0"/>
      <w:marTop w:val="0"/>
      <w:marBottom w:val="0"/>
      <w:divBdr>
        <w:top w:val="none" w:sz="0" w:space="0" w:color="auto"/>
        <w:left w:val="none" w:sz="0" w:space="0" w:color="auto"/>
        <w:bottom w:val="none" w:sz="0" w:space="0" w:color="auto"/>
        <w:right w:val="none" w:sz="0" w:space="0" w:color="auto"/>
      </w:divBdr>
      <w:divsChild>
        <w:div w:id="1610042432">
          <w:marLeft w:val="0"/>
          <w:marRight w:val="0"/>
          <w:marTop w:val="0"/>
          <w:marBottom w:val="0"/>
          <w:divBdr>
            <w:top w:val="none" w:sz="0" w:space="0" w:color="auto"/>
            <w:left w:val="none" w:sz="0" w:space="0" w:color="auto"/>
            <w:bottom w:val="none" w:sz="0" w:space="0" w:color="auto"/>
            <w:right w:val="none" w:sz="0" w:space="0" w:color="auto"/>
          </w:divBdr>
        </w:div>
        <w:div w:id="1398162280">
          <w:marLeft w:val="0"/>
          <w:marRight w:val="0"/>
          <w:marTop w:val="0"/>
          <w:marBottom w:val="0"/>
          <w:divBdr>
            <w:top w:val="none" w:sz="0" w:space="0" w:color="auto"/>
            <w:left w:val="none" w:sz="0" w:space="0" w:color="auto"/>
            <w:bottom w:val="none" w:sz="0" w:space="0" w:color="auto"/>
            <w:right w:val="none" w:sz="0" w:space="0" w:color="auto"/>
          </w:divBdr>
        </w:div>
        <w:div w:id="188233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scalada@unav.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430</Words>
  <Characters>2366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Leyre Escalada Bericat</dc:creator>
  <cp:lastModifiedBy>Servicios Informáticos</cp:lastModifiedBy>
  <cp:revision>13</cp:revision>
  <cp:lastPrinted>2019-04-08T10:08:00Z</cp:lastPrinted>
  <dcterms:created xsi:type="dcterms:W3CDTF">2019-09-13T10:44:00Z</dcterms:created>
  <dcterms:modified xsi:type="dcterms:W3CDTF">2019-09-24T09:44:00Z</dcterms:modified>
</cp:coreProperties>
</file>