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F6" w:rsidRDefault="001B1B0E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  <w:lang w:val="es-ES_tradnl"/>
        </w:rPr>
        <w:drawing>
          <wp:anchor distT="0" distB="0" distL="114300" distR="114300" simplePos="0" relativeHeight="251658240" behindDoc="0" locked="0" layoutInCell="1" hidden="0" allowOverlap="1" wp14:anchorId="64444EE4" wp14:editId="2B935F9D">
            <wp:simplePos x="0" y="0"/>
            <wp:positionH relativeFrom="column">
              <wp:posOffset>3086100</wp:posOffset>
            </wp:positionH>
            <wp:positionV relativeFrom="paragraph">
              <wp:posOffset>-342899</wp:posOffset>
            </wp:positionV>
            <wp:extent cx="3319145" cy="52260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2247" w:rsidRPr="000A0580" w:rsidRDefault="00040C02" w:rsidP="00040C02">
      <w:pPr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 w:rsidRPr="000A0580">
        <w:rPr>
          <w:rFonts w:ascii="Cambria" w:eastAsia="Cambria" w:hAnsi="Cambria" w:cs="Cambria"/>
          <w:b/>
          <w:sz w:val="36"/>
          <w:szCs w:val="36"/>
        </w:rPr>
        <w:t>EL MUSEO UNIVERSIDAD DE NAVARRA INAUGURA LA EXPOSICIÓN ‘JANE CLIFFORD. EL TESORO DEL DELFÍN’, UN PROYECTO PIONERO REALIZADO POR UNA MUJER EN LA ESPAÑA DEL SIGLO XIX</w:t>
      </w:r>
    </w:p>
    <w:p w:rsidR="0094108C" w:rsidRDefault="00040C02" w:rsidP="0094108C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La </w:t>
      </w:r>
      <w:r w:rsidR="00D74482">
        <w:rPr>
          <w:rFonts w:ascii="Cambria" w:eastAsia="Cambria" w:hAnsi="Cambria" w:cs="Cambria"/>
          <w:b/>
        </w:rPr>
        <w:t>muestra recoge 54</w:t>
      </w:r>
      <w:r>
        <w:rPr>
          <w:rFonts w:ascii="Cambria" w:eastAsia="Cambria" w:hAnsi="Cambria" w:cs="Cambria"/>
          <w:b/>
        </w:rPr>
        <w:t xml:space="preserve"> fotografías de las obras que componen el Tesoro del Delfín, realizadas por Jane Clifford, la primera mujer que ingresó en la Sociedad Francesa de Fotografía</w:t>
      </w:r>
    </w:p>
    <w:p w:rsidR="00D74482" w:rsidRPr="0094108C" w:rsidRDefault="00D74482" w:rsidP="0094108C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La exposición se completa con cuatro imágenes del fotógrafo Jean Laurent, que documentó este conjunto artístico quince años después</w:t>
      </w:r>
    </w:p>
    <w:p w:rsidR="00040C02" w:rsidRDefault="001B1B0E" w:rsidP="00040C02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En Pampl</w:t>
      </w:r>
      <w:r w:rsidR="003E07D9">
        <w:rPr>
          <w:rFonts w:ascii="Cambria" w:eastAsia="Cambria" w:hAnsi="Cambria" w:cs="Cambria"/>
          <w:i/>
          <w:sz w:val="24"/>
          <w:szCs w:val="24"/>
        </w:rPr>
        <w:t>ona, 23 de octubre</w:t>
      </w:r>
      <w:r w:rsidR="00FE7157"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de 2019- </w:t>
      </w:r>
      <w:r w:rsidR="003E07D9">
        <w:rPr>
          <w:rFonts w:ascii="Cambria" w:eastAsia="Cambria" w:hAnsi="Cambria" w:cs="Cambria"/>
          <w:sz w:val="24"/>
          <w:szCs w:val="24"/>
        </w:rPr>
        <w:t xml:space="preserve">El </w:t>
      </w:r>
      <w:r w:rsidR="003E07D9" w:rsidRPr="00EB5B81">
        <w:rPr>
          <w:rFonts w:ascii="Cambria" w:eastAsia="Cambria" w:hAnsi="Cambria" w:cs="Cambria"/>
          <w:b/>
          <w:sz w:val="24"/>
          <w:szCs w:val="24"/>
        </w:rPr>
        <w:t>Museo Universidad de Navarra</w:t>
      </w:r>
      <w:r w:rsidR="003E07D9">
        <w:rPr>
          <w:rFonts w:ascii="Cambria" w:eastAsia="Cambria" w:hAnsi="Cambria" w:cs="Cambria"/>
          <w:sz w:val="24"/>
          <w:szCs w:val="24"/>
        </w:rPr>
        <w:t xml:space="preserve"> inaugura este miércoles</w:t>
      </w:r>
      <w:r w:rsidR="003E07D9" w:rsidRPr="00EB5B8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E07D9" w:rsidRPr="00040C02">
        <w:rPr>
          <w:rFonts w:ascii="Cambria" w:eastAsia="Cambria" w:hAnsi="Cambria" w:cs="Cambria"/>
          <w:b/>
          <w:i/>
          <w:sz w:val="24"/>
          <w:szCs w:val="24"/>
        </w:rPr>
        <w:t>Jane Clifford. El Tesoro del Delfín</w:t>
      </w:r>
      <w:r w:rsidR="003E07D9">
        <w:rPr>
          <w:rFonts w:ascii="Cambria" w:eastAsia="Cambria" w:hAnsi="Cambria" w:cs="Cambria"/>
          <w:sz w:val="24"/>
          <w:szCs w:val="24"/>
        </w:rPr>
        <w:t>, una muestra que reúne 58 fotografías históricas del siglo XIX de las obras que componen El Tesoro del Delfín, una colección de objetos de cristal de roca, oro, esmaltes y piedras preciosas que alberga el Museo del Prado. Las fotografías fueron adquiridas por el Museo Universidad de Navarra en 2011 y 2018 y se presentan en esta primera exposición</w:t>
      </w:r>
      <w:r w:rsidR="00F131CE">
        <w:rPr>
          <w:rFonts w:ascii="Cambria" w:eastAsia="Cambria" w:hAnsi="Cambria" w:cs="Cambria"/>
          <w:sz w:val="24"/>
          <w:szCs w:val="24"/>
        </w:rPr>
        <w:t xml:space="preserve"> monográfica</w:t>
      </w:r>
      <w:r w:rsidR="003E07D9">
        <w:rPr>
          <w:rFonts w:ascii="Cambria" w:eastAsia="Cambria" w:hAnsi="Cambria" w:cs="Cambria"/>
          <w:sz w:val="24"/>
          <w:szCs w:val="24"/>
        </w:rPr>
        <w:t xml:space="preserve"> de la fotógrafa británica</w:t>
      </w:r>
      <w:r w:rsidR="003E07D9" w:rsidRPr="004905BC">
        <w:rPr>
          <w:rFonts w:ascii="Cambria" w:eastAsia="Cambria" w:hAnsi="Cambria" w:cs="Cambria"/>
          <w:b/>
          <w:sz w:val="24"/>
          <w:szCs w:val="24"/>
        </w:rPr>
        <w:t xml:space="preserve"> Jane Clifford</w:t>
      </w:r>
      <w:r w:rsidR="003E07D9">
        <w:rPr>
          <w:rFonts w:ascii="Cambria" w:eastAsia="Cambria" w:hAnsi="Cambria" w:cs="Cambria"/>
          <w:sz w:val="24"/>
          <w:szCs w:val="24"/>
        </w:rPr>
        <w:t xml:space="preserve">. Su comisario, </w:t>
      </w:r>
      <w:r w:rsidR="003E07D9" w:rsidRPr="00EB5B81">
        <w:rPr>
          <w:rFonts w:ascii="Cambria" w:eastAsia="Cambria" w:hAnsi="Cambria" w:cs="Cambria"/>
          <w:b/>
          <w:sz w:val="24"/>
          <w:szCs w:val="24"/>
        </w:rPr>
        <w:t>Mario Fernández,</w:t>
      </w:r>
      <w:r w:rsidR="003E07D9">
        <w:rPr>
          <w:rFonts w:ascii="Cambria" w:eastAsia="Cambria" w:hAnsi="Cambria" w:cs="Cambria"/>
          <w:sz w:val="24"/>
          <w:szCs w:val="24"/>
        </w:rPr>
        <w:t xml:space="preserve"> ha subrayado que</w:t>
      </w:r>
      <w:r w:rsidR="00040C02">
        <w:rPr>
          <w:rFonts w:ascii="Cambria" w:eastAsia="Cambria" w:hAnsi="Cambria" w:cs="Cambria"/>
          <w:sz w:val="24"/>
          <w:szCs w:val="24"/>
        </w:rPr>
        <w:t xml:space="preserve"> estas fotografías “pertenecen al </w:t>
      </w:r>
      <w:r w:rsidR="00040C02" w:rsidRPr="000A0580">
        <w:rPr>
          <w:rFonts w:ascii="Cambria" w:eastAsia="Cambria" w:hAnsi="Cambria" w:cs="Cambria"/>
          <w:b/>
          <w:sz w:val="24"/>
          <w:szCs w:val="24"/>
        </w:rPr>
        <w:t>proyecto más extenso de documentación de obras de arte que hace una mujer en España</w:t>
      </w:r>
      <w:r w:rsidR="00F131CE">
        <w:rPr>
          <w:rFonts w:ascii="Cambria" w:eastAsia="Cambria" w:hAnsi="Cambria" w:cs="Cambria"/>
          <w:b/>
          <w:sz w:val="24"/>
          <w:szCs w:val="24"/>
        </w:rPr>
        <w:t xml:space="preserve"> en el siglo XIX</w:t>
      </w:r>
      <w:r w:rsidR="00040C02">
        <w:rPr>
          <w:rFonts w:ascii="Cambria" w:eastAsia="Cambria" w:hAnsi="Cambria" w:cs="Cambria"/>
          <w:sz w:val="24"/>
          <w:szCs w:val="24"/>
        </w:rPr>
        <w:t>”. Además, las investigaciones realizadas han revelado que Jane Clifford fue la primera mujer admitida en la</w:t>
      </w:r>
      <w:r w:rsidR="00040C02" w:rsidRPr="000A0580">
        <w:rPr>
          <w:rFonts w:ascii="Cambria" w:eastAsia="Cambria" w:hAnsi="Cambria" w:cs="Cambria"/>
          <w:b/>
          <w:sz w:val="24"/>
          <w:szCs w:val="24"/>
        </w:rPr>
        <w:t xml:space="preserve"> Sociedad Francesa de Fotografía,</w:t>
      </w:r>
      <w:r w:rsidR="00040C02">
        <w:rPr>
          <w:rFonts w:ascii="Cambria" w:eastAsia="Cambria" w:hAnsi="Cambria" w:cs="Cambria"/>
          <w:sz w:val="24"/>
          <w:szCs w:val="24"/>
        </w:rPr>
        <w:t xml:space="preserve"> en 1856.</w:t>
      </w:r>
    </w:p>
    <w:p w:rsidR="003E07D9" w:rsidRDefault="003E07D9" w:rsidP="003E07D9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 la presentación de la muestra ha estado acompañado por </w:t>
      </w:r>
      <w:r w:rsidRPr="00EB5B81">
        <w:rPr>
          <w:rFonts w:ascii="Cambria" w:eastAsia="Cambria" w:hAnsi="Cambria" w:cs="Cambria"/>
          <w:b/>
          <w:sz w:val="24"/>
          <w:szCs w:val="24"/>
        </w:rPr>
        <w:t>Rafael Levenfeld</w:t>
      </w:r>
      <w:r>
        <w:rPr>
          <w:rFonts w:ascii="Cambria" w:eastAsia="Cambria" w:hAnsi="Cambria" w:cs="Cambria"/>
          <w:sz w:val="24"/>
          <w:szCs w:val="24"/>
        </w:rPr>
        <w:t xml:space="preserve">, director artístico del Museo, </w:t>
      </w:r>
      <w:r w:rsidR="00EB5B81">
        <w:rPr>
          <w:rFonts w:ascii="Cambria" w:eastAsia="Cambria" w:hAnsi="Cambria" w:cs="Cambria"/>
          <w:sz w:val="24"/>
          <w:szCs w:val="24"/>
        </w:rPr>
        <w:t xml:space="preserve">quien ha subrayado que este proyecto se enmarca dentro de la </w:t>
      </w:r>
      <w:r w:rsidR="004905BC" w:rsidRPr="004905BC">
        <w:rPr>
          <w:rFonts w:ascii="Cambria" w:eastAsia="Cambria" w:hAnsi="Cambria" w:cs="Cambria"/>
          <w:b/>
          <w:sz w:val="24"/>
          <w:szCs w:val="24"/>
        </w:rPr>
        <w:t xml:space="preserve">vocación </w:t>
      </w:r>
      <w:r w:rsidR="00EB5B81" w:rsidRPr="004905BC">
        <w:rPr>
          <w:rFonts w:ascii="Cambria" w:eastAsia="Cambria" w:hAnsi="Cambria" w:cs="Cambria"/>
          <w:b/>
          <w:sz w:val="24"/>
          <w:szCs w:val="24"/>
        </w:rPr>
        <w:t>investigadora</w:t>
      </w:r>
      <w:r w:rsidR="00EB5B81">
        <w:rPr>
          <w:rFonts w:ascii="Cambria" w:eastAsia="Cambria" w:hAnsi="Cambria" w:cs="Cambria"/>
          <w:sz w:val="24"/>
          <w:szCs w:val="24"/>
        </w:rPr>
        <w:t xml:space="preserve"> del centro, “un elemento central y primordial que siempre está presente”. Asimismo, ha resaltado la singularidad de estas piezas, pues “</w:t>
      </w:r>
      <w:r w:rsidR="00040C02">
        <w:rPr>
          <w:rFonts w:ascii="Cambria" w:eastAsia="Cambria" w:hAnsi="Cambria" w:cs="Cambria"/>
          <w:sz w:val="24"/>
          <w:szCs w:val="24"/>
        </w:rPr>
        <w:t xml:space="preserve">la </w:t>
      </w:r>
      <w:r w:rsidR="00EB5B81">
        <w:rPr>
          <w:rFonts w:ascii="Cambria" w:eastAsia="Cambria" w:hAnsi="Cambria" w:cs="Cambria"/>
          <w:sz w:val="24"/>
          <w:szCs w:val="24"/>
        </w:rPr>
        <w:t xml:space="preserve">fotografía se había presentado en 1839 con elementos muy toscos todavía </w:t>
      </w:r>
      <w:r w:rsidR="00040C02">
        <w:rPr>
          <w:rFonts w:ascii="Cambria" w:eastAsia="Cambria" w:hAnsi="Cambria" w:cs="Cambria"/>
          <w:sz w:val="24"/>
          <w:szCs w:val="24"/>
        </w:rPr>
        <w:t xml:space="preserve">y aquí podemos contemplar </w:t>
      </w:r>
      <w:r w:rsidR="00040C02">
        <w:rPr>
          <w:rFonts w:ascii="Cambria" w:eastAsia="Cambria" w:hAnsi="Cambria" w:cs="Cambria"/>
          <w:sz w:val="24"/>
          <w:szCs w:val="24"/>
        </w:rPr>
        <w:t>estas imágenes</w:t>
      </w:r>
      <w:r w:rsidR="00040C02">
        <w:rPr>
          <w:rFonts w:ascii="Cambria" w:eastAsia="Cambria" w:hAnsi="Cambria" w:cs="Cambria"/>
          <w:sz w:val="24"/>
          <w:szCs w:val="24"/>
        </w:rPr>
        <w:t xml:space="preserve"> realizadas en 1863 que </w:t>
      </w:r>
      <w:r w:rsidR="00040C02">
        <w:rPr>
          <w:rFonts w:ascii="Cambria" w:eastAsia="Cambria" w:hAnsi="Cambria" w:cs="Cambria"/>
          <w:sz w:val="24"/>
          <w:szCs w:val="24"/>
        </w:rPr>
        <w:t>eran objetos de alta tecnología</w:t>
      </w:r>
      <w:r w:rsidR="00680E10">
        <w:rPr>
          <w:rFonts w:ascii="Cambria" w:eastAsia="Cambria" w:hAnsi="Cambria" w:cs="Cambria"/>
          <w:sz w:val="24"/>
          <w:szCs w:val="24"/>
        </w:rPr>
        <w:t xml:space="preserve"> para </w:t>
      </w:r>
      <w:r w:rsidR="00040C02">
        <w:rPr>
          <w:rFonts w:ascii="Cambria" w:eastAsia="Cambria" w:hAnsi="Cambria" w:cs="Cambria"/>
          <w:sz w:val="24"/>
          <w:szCs w:val="24"/>
        </w:rPr>
        <w:t>la época”.</w:t>
      </w:r>
    </w:p>
    <w:p w:rsidR="00D00E13" w:rsidRDefault="000A0580" w:rsidP="00D00E13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proyecto fotográfico que realizó la autora, explica el comisario, </w:t>
      </w:r>
      <w:r w:rsidR="00F131CE">
        <w:rPr>
          <w:rFonts w:ascii="Cambria" w:eastAsia="Cambria" w:hAnsi="Cambria" w:cs="Cambria"/>
          <w:sz w:val="24"/>
          <w:szCs w:val="24"/>
        </w:rPr>
        <w:t>nace</w:t>
      </w:r>
      <w:r w:rsidR="00680E10">
        <w:rPr>
          <w:rFonts w:ascii="Cambria" w:eastAsia="Cambria" w:hAnsi="Cambria" w:cs="Cambria"/>
          <w:sz w:val="24"/>
          <w:szCs w:val="24"/>
        </w:rPr>
        <w:t xml:space="preserve"> de la </w:t>
      </w:r>
      <w:r w:rsidR="00680E10" w:rsidRPr="004905BC">
        <w:rPr>
          <w:rFonts w:ascii="Cambria" w:eastAsia="Cambria" w:hAnsi="Cambria" w:cs="Cambria"/>
          <w:b/>
          <w:sz w:val="24"/>
          <w:szCs w:val="24"/>
        </w:rPr>
        <w:t>necesidad que surge</w:t>
      </w:r>
      <w:r w:rsidRPr="004905BC">
        <w:rPr>
          <w:rFonts w:ascii="Cambria" w:eastAsia="Cambria" w:hAnsi="Cambria" w:cs="Cambria"/>
          <w:b/>
          <w:sz w:val="24"/>
          <w:szCs w:val="24"/>
        </w:rPr>
        <w:t xml:space="preserve"> en el siglo XIX de documentar obras de arte</w:t>
      </w:r>
      <w:r>
        <w:rPr>
          <w:rFonts w:ascii="Cambria" w:eastAsia="Cambria" w:hAnsi="Cambria" w:cs="Cambria"/>
          <w:sz w:val="24"/>
          <w:szCs w:val="24"/>
        </w:rPr>
        <w:t xml:space="preserve"> como forma de difundirlas. </w:t>
      </w:r>
      <w:r w:rsidR="004905BC">
        <w:rPr>
          <w:rFonts w:ascii="Cambria" w:eastAsia="Cambria" w:hAnsi="Cambria" w:cs="Cambria"/>
          <w:sz w:val="24"/>
          <w:szCs w:val="24"/>
        </w:rPr>
        <w:t>“</w:t>
      </w:r>
      <w:r w:rsidR="00D00E13">
        <w:rPr>
          <w:rFonts w:ascii="Cambria" w:eastAsia="Cambria" w:hAnsi="Cambria" w:cs="Cambria"/>
          <w:sz w:val="24"/>
          <w:szCs w:val="24"/>
        </w:rPr>
        <w:t xml:space="preserve">El proyecto se desencadena porque </w:t>
      </w:r>
      <w:r w:rsidR="00D00E13">
        <w:rPr>
          <w:rFonts w:ascii="Cambria" w:eastAsia="Cambria" w:hAnsi="Cambria" w:cs="Cambria"/>
          <w:sz w:val="24"/>
          <w:szCs w:val="24"/>
        </w:rPr>
        <w:t xml:space="preserve">Sir John Charles Robinson,  </w:t>
      </w:r>
      <w:r w:rsidR="00D00E13">
        <w:rPr>
          <w:rFonts w:ascii="Cambria" w:eastAsia="Cambria" w:hAnsi="Cambria" w:cs="Cambria"/>
          <w:sz w:val="24"/>
          <w:szCs w:val="24"/>
        </w:rPr>
        <w:t>conservador del Museo de South Kensington de Londres, el actual Victoria &amp; Albert, quiere conseguir imágenes</w:t>
      </w:r>
      <w:r w:rsidR="00F131CE">
        <w:rPr>
          <w:rFonts w:ascii="Cambria" w:eastAsia="Cambria" w:hAnsi="Cambria" w:cs="Cambria"/>
          <w:sz w:val="24"/>
          <w:szCs w:val="24"/>
        </w:rPr>
        <w:t xml:space="preserve"> de obras de arte relevantes. Primero reunió </w:t>
      </w:r>
      <w:r w:rsidR="00D00E13">
        <w:rPr>
          <w:rFonts w:ascii="Cambria" w:eastAsia="Cambria" w:hAnsi="Cambria" w:cs="Cambria"/>
          <w:sz w:val="24"/>
          <w:szCs w:val="24"/>
        </w:rPr>
        <w:t xml:space="preserve">las </w:t>
      </w:r>
      <w:r w:rsidR="00F131CE">
        <w:rPr>
          <w:rFonts w:ascii="Cambria" w:eastAsia="Cambria" w:hAnsi="Cambria" w:cs="Cambria"/>
          <w:sz w:val="24"/>
          <w:szCs w:val="24"/>
        </w:rPr>
        <w:t xml:space="preserve">fotografías </w:t>
      </w:r>
      <w:r w:rsidR="00D00E13">
        <w:rPr>
          <w:rFonts w:ascii="Cambria" w:eastAsia="Cambria" w:hAnsi="Cambria" w:cs="Cambria"/>
          <w:sz w:val="24"/>
          <w:szCs w:val="24"/>
        </w:rPr>
        <w:t>de la colección hermana del Tesoro del Delfín que se conservan en el Louvre. Para com</w:t>
      </w:r>
      <w:r w:rsidR="00F131CE">
        <w:rPr>
          <w:rFonts w:ascii="Cambria" w:eastAsia="Cambria" w:hAnsi="Cambria" w:cs="Cambria"/>
          <w:sz w:val="24"/>
          <w:szCs w:val="24"/>
        </w:rPr>
        <w:t xml:space="preserve">pletarlo, encargó </w:t>
      </w:r>
      <w:r w:rsidR="00D00E13">
        <w:rPr>
          <w:rFonts w:ascii="Cambria" w:eastAsia="Cambria" w:hAnsi="Cambria" w:cs="Cambria"/>
          <w:sz w:val="24"/>
          <w:szCs w:val="24"/>
        </w:rPr>
        <w:t>realizar las del T</w:t>
      </w:r>
      <w:r w:rsidR="00F131CE">
        <w:rPr>
          <w:rFonts w:ascii="Cambria" w:eastAsia="Cambria" w:hAnsi="Cambria" w:cs="Cambria"/>
          <w:sz w:val="24"/>
          <w:szCs w:val="24"/>
        </w:rPr>
        <w:t>esoro del Delfín que se encuentran en el Museo del Prado y e</w:t>
      </w:r>
      <w:r w:rsidR="00D00E13">
        <w:rPr>
          <w:rFonts w:ascii="Cambria" w:eastAsia="Cambria" w:hAnsi="Cambria" w:cs="Cambria"/>
          <w:sz w:val="24"/>
          <w:szCs w:val="24"/>
        </w:rPr>
        <w:t>s Jane Clifford la que lo lleva a cabo”. Jane acaba</w:t>
      </w:r>
      <w:r w:rsidR="00F131CE">
        <w:rPr>
          <w:rFonts w:ascii="Cambria" w:eastAsia="Cambria" w:hAnsi="Cambria" w:cs="Cambria"/>
          <w:sz w:val="24"/>
          <w:szCs w:val="24"/>
        </w:rPr>
        <w:t>ba</w:t>
      </w:r>
      <w:r w:rsidR="00D00E13">
        <w:rPr>
          <w:rFonts w:ascii="Cambria" w:eastAsia="Cambria" w:hAnsi="Cambria" w:cs="Cambria"/>
          <w:sz w:val="24"/>
          <w:szCs w:val="24"/>
        </w:rPr>
        <w:t xml:space="preserve"> de quedar a cargo del estudio de su marido</w:t>
      </w:r>
      <w:r w:rsidR="00F131CE">
        <w:rPr>
          <w:rFonts w:ascii="Cambria" w:eastAsia="Cambria" w:hAnsi="Cambria" w:cs="Cambria"/>
          <w:sz w:val="24"/>
          <w:szCs w:val="24"/>
        </w:rPr>
        <w:t xml:space="preserve"> recién fallecido</w:t>
      </w:r>
      <w:r w:rsidR="00D00E13">
        <w:rPr>
          <w:rFonts w:ascii="Cambria" w:eastAsia="Cambria" w:hAnsi="Cambria" w:cs="Cambria"/>
          <w:sz w:val="24"/>
          <w:szCs w:val="24"/>
        </w:rPr>
        <w:t>, el reconocido fotógrafo</w:t>
      </w:r>
      <w:r w:rsidR="00D00E13" w:rsidRPr="00D00E13">
        <w:rPr>
          <w:rFonts w:ascii="Cambria" w:eastAsia="Cambria" w:hAnsi="Cambria" w:cs="Cambria"/>
          <w:b/>
          <w:sz w:val="24"/>
          <w:szCs w:val="24"/>
        </w:rPr>
        <w:t xml:space="preserve"> Charles Clifford</w:t>
      </w:r>
      <w:r w:rsidR="00D00E13">
        <w:rPr>
          <w:rFonts w:ascii="Cambria" w:eastAsia="Cambria" w:hAnsi="Cambria" w:cs="Cambria"/>
          <w:sz w:val="24"/>
          <w:szCs w:val="24"/>
        </w:rPr>
        <w:t>, establecido en Madrid desde 1850.</w:t>
      </w:r>
    </w:p>
    <w:p w:rsidR="00E20924" w:rsidRDefault="00D00E13" w:rsidP="00E20924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Para llevar a cabo el encargo, la fotógrafa tuvo que hacer frente a distintos </w:t>
      </w:r>
      <w:r w:rsidRPr="00D00E13">
        <w:rPr>
          <w:rFonts w:ascii="Cambria" w:eastAsia="Cambria" w:hAnsi="Cambria" w:cs="Cambria"/>
          <w:b/>
          <w:sz w:val="24"/>
          <w:szCs w:val="24"/>
        </w:rPr>
        <w:t>retos</w:t>
      </w:r>
      <w:r>
        <w:rPr>
          <w:rFonts w:ascii="Cambria" w:eastAsia="Cambria" w:hAnsi="Cambria" w:cs="Cambria"/>
          <w:sz w:val="24"/>
          <w:szCs w:val="24"/>
        </w:rPr>
        <w:t xml:space="preserve">, derivados del estado de desarrollo de la fotografía en la época. “Técnicamente son complicadas. La técnica del colodión húmedo exigía emulsionar el negativo en el momento y con el colodión todavía húmedo, tomar la fotografía, sacarla rápidamente y fijar el negativo antes de que se secase”, detalla. Fernández. </w:t>
      </w:r>
    </w:p>
    <w:p w:rsidR="00E20924" w:rsidRDefault="00D00E13" w:rsidP="00E20924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Para lograr la luz necesaria, incluso tuvo que sacar algunas piezas al exterior a la hora de fotografiarlas, tal como revelan las sombras duras que pueden verse en algunas</w:t>
      </w:r>
      <w:r w:rsidR="00F131CE">
        <w:rPr>
          <w:rFonts w:ascii="Cambria" w:eastAsia="Cambria" w:hAnsi="Cambria" w:cs="Cambria"/>
          <w:sz w:val="24"/>
          <w:szCs w:val="24"/>
        </w:rPr>
        <w:t xml:space="preserve"> o los reflejos de la calle en otras.</w:t>
      </w:r>
      <w:r>
        <w:rPr>
          <w:rFonts w:ascii="Cambria" w:eastAsia="Cambria" w:hAnsi="Cambria" w:cs="Cambria"/>
          <w:sz w:val="24"/>
          <w:szCs w:val="24"/>
        </w:rPr>
        <w:t xml:space="preserve"> Además, apunta</w:t>
      </w:r>
      <w:r w:rsidR="00F131CE">
        <w:rPr>
          <w:rFonts w:ascii="Cambria" w:eastAsia="Cambria" w:hAnsi="Cambria" w:cs="Cambria"/>
          <w:sz w:val="24"/>
          <w:szCs w:val="24"/>
        </w:rPr>
        <w:t xml:space="preserve"> que</w:t>
      </w:r>
      <w:r>
        <w:rPr>
          <w:rFonts w:ascii="Cambria" w:eastAsia="Cambria" w:hAnsi="Cambria" w:cs="Cambria"/>
          <w:sz w:val="24"/>
          <w:szCs w:val="24"/>
        </w:rPr>
        <w:t xml:space="preserve"> “las copias de las fotografías se hicieron para </w:t>
      </w:r>
      <w:r>
        <w:rPr>
          <w:rFonts w:ascii="Cambria" w:eastAsia="Cambria" w:hAnsi="Cambria" w:cs="Cambria"/>
          <w:sz w:val="24"/>
          <w:szCs w:val="24"/>
        </w:rPr>
        <w:lastRenderedPageBreak/>
        <w:t>venderlas por suscripción y la producción fue amplia”.</w:t>
      </w:r>
      <w:r w:rsidR="00E20924">
        <w:rPr>
          <w:rFonts w:ascii="Cambria" w:eastAsia="Cambria" w:hAnsi="Cambria" w:cs="Cambria"/>
          <w:sz w:val="24"/>
          <w:szCs w:val="24"/>
        </w:rPr>
        <w:t xml:space="preserve"> A pesar de ser la autora de las imágenes, no están firmadas, sino que empleaba el sello comercial en su esposo. </w:t>
      </w:r>
    </w:p>
    <w:p w:rsidR="00E20924" w:rsidRDefault="00E20924" w:rsidP="00E20924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Paralelamente</w:t>
      </w:r>
      <w:r w:rsidR="00F131CE">
        <w:rPr>
          <w:rFonts w:ascii="Cambria" w:eastAsia="Cambria" w:hAnsi="Cambria" w:cs="Cambria"/>
          <w:sz w:val="24"/>
          <w:szCs w:val="24"/>
        </w:rPr>
        <w:t xml:space="preserve">, Jane Clifford </w:t>
      </w:r>
      <w:r>
        <w:rPr>
          <w:rFonts w:ascii="Cambria" w:eastAsia="Cambria" w:hAnsi="Cambria" w:cs="Cambria"/>
          <w:sz w:val="24"/>
          <w:szCs w:val="24"/>
        </w:rPr>
        <w:t xml:space="preserve">participó en los </w:t>
      </w:r>
      <w:r>
        <w:rPr>
          <w:rFonts w:ascii="Cambria" w:eastAsia="Cambria" w:hAnsi="Cambria" w:cs="Cambria"/>
          <w:b/>
          <w:sz w:val="24"/>
          <w:szCs w:val="24"/>
        </w:rPr>
        <w:t>proyectos editoriales de difusión</w:t>
      </w:r>
      <w:r w:rsidRPr="00E20924">
        <w:rPr>
          <w:rFonts w:ascii="Cambria" w:eastAsia="Cambria" w:hAnsi="Cambria" w:cs="Cambria"/>
          <w:b/>
          <w:sz w:val="24"/>
          <w:szCs w:val="24"/>
        </w:rPr>
        <w:t xml:space="preserve"> de los monumentos y obras de arte España</w:t>
      </w:r>
      <w:r>
        <w:rPr>
          <w:rFonts w:ascii="Cambria" w:eastAsia="Cambria" w:hAnsi="Cambria" w:cs="Cambria"/>
          <w:sz w:val="24"/>
          <w:szCs w:val="24"/>
        </w:rPr>
        <w:t xml:space="preserve">. “Hay un proyecto muy importante de difusión del patrimonio español que empieza a mediados de 1850 hasta los 80, donde las imágenes de ese patrimonio que se quiere difundir son grabados, litografías… El primer proyecto de calidad </w:t>
      </w:r>
      <w:r w:rsidR="007469AD">
        <w:rPr>
          <w:rFonts w:ascii="Cambria" w:eastAsia="Cambria" w:hAnsi="Cambria" w:cs="Cambria"/>
          <w:sz w:val="24"/>
          <w:szCs w:val="24"/>
        </w:rPr>
        <w:t>que incluye fotografías</w:t>
      </w:r>
      <w:r>
        <w:rPr>
          <w:rFonts w:ascii="Cambria" w:eastAsia="Cambria" w:hAnsi="Cambria" w:cs="Cambria"/>
          <w:sz w:val="24"/>
          <w:szCs w:val="24"/>
        </w:rPr>
        <w:t xml:space="preserve"> lo lleva a cabo también Jane Clifford, utilizando las fotografías que su marido había hecho, por ejemplo, e</w:t>
      </w:r>
      <w:r w:rsidR="00D74482">
        <w:rPr>
          <w:rFonts w:ascii="Cambria" w:eastAsia="Cambria" w:hAnsi="Cambria" w:cs="Cambria"/>
          <w:sz w:val="24"/>
          <w:szCs w:val="24"/>
        </w:rPr>
        <w:t>n los viajes de Isabel II”.</w:t>
      </w:r>
    </w:p>
    <w:p w:rsidR="0094108C" w:rsidRDefault="00E20924" w:rsidP="00D74482">
      <w:pPr>
        <w:spacing w:line="240" w:lineRule="auto"/>
        <w:ind w:firstLine="708"/>
        <w:jc w:val="both"/>
        <w:rPr>
          <w:rFonts w:ascii="Cambria" w:eastAsia="Cambria" w:hAnsi="Cambria" w:cs="Cambria"/>
          <w:color w:val="010101"/>
          <w:highlight w:val="white"/>
        </w:rPr>
      </w:pPr>
      <w:r>
        <w:rPr>
          <w:rFonts w:ascii="Cambria" w:eastAsia="Cambria" w:hAnsi="Cambria" w:cs="Cambria"/>
          <w:color w:val="010101"/>
          <w:highlight w:val="white"/>
        </w:rPr>
        <w:t xml:space="preserve">Como complemento a la obra de Jane Clifford, se reúnen en la exposición cuatro fotografías </w:t>
      </w:r>
      <w:r w:rsidR="007469AD">
        <w:rPr>
          <w:rFonts w:ascii="Cambria" w:eastAsia="Cambria" w:hAnsi="Cambria" w:cs="Cambria"/>
          <w:color w:val="010101"/>
          <w:highlight w:val="white"/>
        </w:rPr>
        <w:t xml:space="preserve">de </w:t>
      </w:r>
      <w:r w:rsidR="007469AD" w:rsidRPr="007469AD">
        <w:rPr>
          <w:rFonts w:ascii="Cambria" w:eastAsia="Cambria" w:hAnsi="Cambria" w:cs="Cambria"/>
          <w:b/>
          <w:color w:val="010101"/>
          <w:highlight w:val="white"/>
        </w:rPr>
        <w:t>Jean Laurent</w:t>
      </w:r>
      <w:r w:rsidR="007469AD">
        <w:rPr>
          <w:rFonts w:ascii="Cambria" w:eastAsia="Cambria" w:hAnsi="Cambria" w:cs="Cambria"/>
          <w:color w:val="010101"/>
          <w:highlight w:val="white"/>
        </w:rPr>
        <w:t>, quien quince años después, en 1878, llevó a cabo otro proyecto de documentación del Tesoro. En ellas se puede apreciar la evolución de la técnica fotográfica en ese peri</w:t>
      </w:r>
      <w:bookmarkStart w:id="0" w:name="_GoBack"/>
      <w:bookmarkEnd w:id="0"/>
      <w:r w:rsidR="007469AD">
        <w:rPr>
          <w:rFonts w:ascii="Cambria" w:eastAsia="Cambria" w:hAnsi="Cambria" w:cs="Cambria"/>
          <w:color w:val="010101"/>
          <w:highlight w:val="white"/>
        </w:rPr>
        <w:t xml:space="preserve">odo. </w:t>
      </w:r>
    </w:p>
    <w:p w:rsidR="00B4580A" w:rsidRDefault="001B1B0E" w:rsidP="00062247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CONTACTO PRENSA MUSEO: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967F6" w:rsidRDefault="001B1B0E" w:rsidP="00062247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Leire Escalada / </w:t>
      </w:r>
      <w:hyperlink r:id="rId6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5967F6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67F6"/>
    <w:rsid w:val="00040C02"/>
    <w:rsid w:val="00062247"/>
    <w:rsid w:val="00084110"/>
    <w:rsid w:val="000A0580"/>
    <w:rsid w:val="000F50D7"/>
    <w:rsid w:val="0011173C"/>
    <w:rsid w:val="001A380E"/>
    <w:rsid w:val="001B1B0E"/>
    <w:rsid w:val="001B21B5"/>
    <w:rsid w:val="00237A90"/>
    <w:rsid w:val="00351924"/>
    <w:rsid w:val="003E07D9"/>
    <w:rsid w:val="004121F7"/>
    <w:rsid w:val="00453CEB"/>
    <w:rsid w:val="00471F18"/>
    <w:rsid w:val="0048788A"/>
    <w:rsid w:val="004905BC"/>
    <w:rsid w:val="004A7156"/>
    <w:rsid w:val="004D1D38"/>
    <w:rsid w:val="0056485C"/>
    <w:rsid w:val="005967F6"/>
    <w:rsid w:val="005B5E8E"/>
    <w:rsid w:val="00680E10"/>
    <w:rsid w:val="006B3D12"/>
    <w:rsid w:val="006E21E5"/>
    <w:rsid w:val="007469AD"/>
    <w:rsid w:val="007D2A84"/>
    <w:rsid w:val="0080593F"/>
    <w:rsid w:val="008B572B"/>
    <w:rsid w:val="008D7A99"/>
    <w:rsid w:val="009146B8"/>
    <w:rsid w:val="0094108C"/>
    <w:rsid w:val="00973194"/>
    <w:rsid w:val="00A85E8D"/>
    <w:rsid w:val="00A97CF7"/>
    <w:rsid w:val="00B262D9"/>
    <w:rsid w:val="00B4580A"/>
    <w:rsid w:val="00B5206D"/>
    <w:rsid w:val="00BF20CE"/>
    <w:rsid w:val="00CE5595"/>
    <w:rsid w:val="00D00E13"/>
    <w:rsid w:val="00D74482"/>
    <w:rsid w:val="00D871C5"/>
    <w:rsid w:val="00E038D8"/>
    <w:rsid w:val="00E20924"/>
    <w:rsid w:val="00E54921"/>
    <w:rsid w:val="00E74E7C"/>
    <w:rsid w:val="00E90FC0"/>
    <w:rsid w:val="00EB5B81"/>
    <w:rsid w:val="00F131CE"/>
    <w:rsid w:val="00F54530"/>
    <w:rsid w:val="00F7772D"/>
    <w:rsid w:val="00FC795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scalada@unav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Servicios Informáticos</cp:lastModifiedBy>
  <cp:revision>18</cp:revision>
  <cp:lastPrinted>2019-04-08T10:08:00Z</cp:lastPrinted>
  <dcterms:created xsi:type="dcterms:W3CDTF">2019-09-13T10:44:00Z</dcterms:created>
  <dcterms:modified xsi:type="dcterms:W3CDTF">2019-10-23T12:18:00Z</dcterms:modified>
</cp:coreProperties>
</file>